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1C" w:rsidRDefault="002C59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E87F5A" w:rsidRDefault="00E87F5A" w:rsidP="00760136">
      <w:pPr>
        <w:spacing w:after="120" w:line="240" w:lineRule="auto"/>
      </w:pPr>
    </w:p>
    <w:p w:rsidR="00E87F5A" w:rsidRDefault="00E87F5A" w:rsidP="00760136">
      <w:pPr>
        <w:spacing w:after="120" w:line="240" w:lineRule="auto"/>
      </w:pPr>
    </w:p>
    <w:p w:rsidR="00E87F5A" w:rsidRDefault="00E87F5A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p w:rsidR="00F9301C" w:rsidRDefault="00F9301C" w:rsidP="00760136">
      <w:pPr>
        <w:spacing w:after="120" w:line="240" w:lineRule="auto"/>
      </w:pPr>
    </w:p>
    <w:tbl>
      <w:tblPr>
        <w:tblStyle w:val="Mkatabulky"/>
        <w:tblpPr w:leftFromText="141" w:rightFromText="141" w:vertAnchor="text" w:horzAnchor="margin" w:tblpXSpec="center" w:tblpY="221"/>
        <w:tblW w:w="11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4"/>
        <w:gridCol w:w="2185"/>
        <w:gridCol w:w="6110"/>
        <w:gridCol w:w="1383"/>
      </w:tblGrid>
      <w:tr w:rsidR="00D8016C" w:rsidRPr="00553485" w:rsidTr="00E87F5A">
        <w:trPr>
          <w:gridAfter w:val="1"/>
          <w:wAfter w:w="1383" w:type="dxa"/>
          <w:trHeight w:hRule="exact" w:val="1709"/>
        </w:trPr>
        <w:tc>
          <w:tcPr>
            <w:tcW w:w="9889" w:type="dxa"/>
            <w:gridSpan w:val="3"/>
          </w:tcPr>
          <w:p w:rsidR="00E87F5A" w:rsidRPr="00E87F5A" w:rsidRDefault="00D8016C" w:rsidP="00E87F5A">
            <w:pPr>
              <w:spacing w:after="120"/>
              <w:ind w:left="1134" w:right="-25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90529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Revitalizace zámeckého parku</w:t>
            </w:r>
            <w:r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br/>
            </w:r>
            <w:r w:rsidRPr="00890529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v Třebíči</w:t>
            </w:r>
            <w:r w:rsidR="00E87F5A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 xml:space="preserve">  - 1. </w:t>
            </w:r>
            <w:r w:rsidR="00E87F5A" w:rsidRPr="00E87F5A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t>ETAPA</w:t>
            </w:r>
            <w:r w:rsidR="00E87F5A" w:rsidRPr="00E87F5A">
              <w:rPr>
                <w:rFonts w:ascii="Arial Black" w:hAnsi="Arial Black" w:cs="Tahoma"/>
                <w:b/>
                <w:spacing w:val="-20"/>
                <w:sz w:val="44"/>
                <w:szCs w:val="44"/>
              </w:rPr>
              <w:br/>
            </w:r>
          </w:p>
        </w:tc>
      </w:tr>
      <w:tr w:rsidR="00D8016C" w:rsidRPr="009A07DB" w:rsidTr="00D8016C">
        <w:trPr>
          <w:gridAfter w:val="1"/>
          <w:wAfter w:w="1383" w:type="dxa"/>
          <w:trHeight w:val="2435"/>
        </w:trPr>
        <w:tc>
          <w:tcPr>
            <w:tcW w:w="9889" w:type="dxa"/>
            <w:gridSpan w:val="3"/>
            <w:vAlign w:val="bottom"/>
          </w:tcPr>
          <w:p w:rsidR="00D8016C" w:rsidRPr="00553485" w:rsidRDefault="00D8016C" w:rsidP="00760136">
            <w:pPr>
              <w:spacing w:after="120"/>
              <w:ind w:firstLine="1134"/>
              <w:jc w:val="center"/>
              <w:rPr>
                <w:rFonts w:ascii="Arial Black" w:hAnsi="Arial Black" w:cs="Arial"/>
                <w:b/>
                <w:sz w:val="40"/>
                <w:szCs w:val="40"/>
              </w:rPr>
            </w:pPr>
            <w:r>
              <w:rPr>
                <w:rFonts w:ascii="Arial Black" w:hAnsi="Arial Black" w:cs="Arial"/>
                <w:b/>
                <w:sz w:val="40"/>
                <w:szCs w:val="40"/>
              </w:rPr>
              <w:t>B</w:t>
            </w:r>
            <w:r w:rsidRPr="00553485">
              <w:rPr>
                <w:rFonts w:ascii="Arial Black" w:hAnsi="Arial Black" w:cs="Arial"/>
                <w:b/>
                <w:sz w:val="40"/>
                <w:szCs w:val="40"/>
              </w:rPr>
              <w:t xml:space="preserve">. </w:t>
            </w:r>
            <w:r>
              <w:rPr>
                <w:rFonts w:ascii="Arial Black" w:hAnsi="Arial Black" w:cs="Arial"/>
                <w:b/>
                <w:sz w:val="40"/>
                <w:szCs w:val="40"/>
              </w:rPr>
              <w:t>Souhrnná technická</w:t>
            </w:r>
            <w:r w:rsidRPr="00553485">
              <w:rPr>
                <w:rFonts w:ascii="Arial Black" w:hAnsi="Arial Black" w:cs="Arial"/>
                <w:b/>
                <w:sz w:val="40"/>
                <w:szCs w:val="40"/>
              </w:rPr>
              <w:t xml:space="preserve"> zpráva</w:t>
            </w:r>
          </w:p>
          <w:p w:rsidR="00D8016C" w:rsidRPr="009A07DB" w:rsidRDefault="00D8016C" w:rsidP="00760136">
            <w:pPr>
              <w:spacing w:after="120"/>
              <w:jc w:val="center"/>
              <w:rPr>
                <w:rFonts w:ascii="Arial Black" w:hAnsi="Arial Black" w:cs="Arial"/>
                <w:b/>
                <w:sz w:val="48"/>
                <w:szCs w:val="48"/>
              </w:rPr>
            </w:pPr>
          </w:p>
        </w:tc>
      </w:tr>
      <w:tr w:rsidR="00D352B6" w:rsidRPr="001C56A2" w:rsidTr="00D8016C">
        <w:trPr>
          <w:gridBefore w:val="1"/>
          <w:gridAfter w:val="1"/>
          <w:wBefore w:w="1594" w:type="dxa"/>
          <w:wAfter w:w="1383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Místo stavby:</w:t>
            </w:r>
          </w:p>
        </w:tc>
        <w:tc>
          <w:tcPr>
            <w:tcW w:w="6110" w:type="dxa"/>
            <w:vAlign w:val="center"/>
          </w:tcPr>
          <w:p w:rsidR="00D352B6" w:rsidRPr="001C56A2" w:rsidRDefault="008A5FE9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pacing w:val="-10"/>
                <w:sz w:val="20"/>
                <w:szCs w:val="20"/>
              </w:rPr>
              <w:t xml:space="preserve">k.ú. Podklášteří </w:t>
            </w:r>
            <w:r w:rsidRPr="001C56A2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[769916]</w:t>
            </w:r>
            <w:r w:rsidRPr="001C56A2">
              <w:rPr>
                <w:rFonts w:ascii="Arial" w:hAnsi="Arial" w:cs="Arial"/>
                <w:spacing w:val="-10"/>
                <w:sz w:val="20"/>
                <w:szCs w:val="20"/>
              </w:rPr>
              <w:t xml:space="preserve">, obec </w:t>
            </w:r>
            <w:r w:rsidRPr="001C56A2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Třebíč [590266]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Stavebník: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Město Třebíč, Karlovo nám. 104/55, 674 01 Třebíč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Autor: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Plán projekt Kapucín, s.r.o., Blahoslavova 10, 674 01 Třebíč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Zodp. projektant: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Ing. Jan Lukášek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HIP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Ing. Jan Lukášek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Vypracoval: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Ing. Jan Lukášek , Ing.</w:t>
            </w:r>
            <w:r w:rsidR="00562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A2">
              <w:rPr>
                <w:rFonts w:ascii="Arial" w:hAnsi="Arial" w:cs="Arial"/>
                <w:sz w:val="20"/>
                <w:szCs w:val="20"/>
              </w:rPr>
              <w:t>Pavel Hrůza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Stupeň PD: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E87F5A" w:rsidP="00450A6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D352B6" w:rsidRPr="001C56A2">
              <w:rPr>
                <w:rFonts w:ascii="Arial" w:hAnsi="Arial" w:cs="Arial"/>
                <w:color w:val="000000"/>
                <w:sz w:val="20"/>
                <w:szCs w:val="20"/>
              </w:rPr>
              <w:t xml:space="preserve">okumentace </w:t>
            </w:r>
            <w:r w:rsidR="00450A63">
              <w:rPr>
                <w:rFonts w:ascii="Arial" w:hAnsi="Arial" w:cs="Arial"/>
                <w:color w:val="000000"/>
                <w:sz w:val="20"/>
                <w:szCs w:val="20"/>
              </w:rPr>
              <w:t>pro provedení stavby</w:t>
            </w:r>
          </w:p>
        </w:tc>
      </w:tr>
      <w:tr w:rsidR="00D352B6" w:rsidRPr="001C56A2" w:rsidTr="00D8016C">
        <w:trPr>
          <w:gridBefore w:val="1"/>
          <w:wBefore w:w="1594" w:type="dxa"/>
          <w:trHeight w:val="425"/>
        </w:trPr>
        <w:tc>
          <w:tcPr>
            <w:tcW w:w="2185" w:type="dxa"/>
            <w:vAlign w:val="center"/>
          </w:tcPr>
          <w:p w:rsidR="00D352B6" w:rsidRPr="001C56A2" w:rsidRDefault="00D352B6" w:rsidP="0076013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6A2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7493" w:type="dxa"/>
            <w:gridSpan w:val="2"/>
            <w:vAlign w:val="center"/>
          </w:tcPr>
          <w:p w:rsidR="00D352B6" w:rsidRPr="001C56A2" w:rsidRDefault="00232A92" w:rsidP="00450A63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prosinec</w:t>
            </w:r>
            <w:r w:rsidR="009B07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52B6" w:rsidRPr="001C56A2">
              <w:rPr>
                <w:rFonts w:ascii="Arial" w:hAnsi="Arial" w:cs="Arial"/>
                <w:sz w:val="20"/>
                <w:szCs w:val="20"/>
              </w:rPr>
              <w:t>20</w:t>
            </w:r>
            <w:r w:rsidR="009B0724">
              <w:rPr>
                <w:rFonts w:ascii="Arial" w:hAnsi="Arial" w:cs="Arial"/>
                <w:sz w:val="20"/>
                <w:szCs w:val="20"/>
              </w:rPr>
              <w:t>2</w:t>
            </w:r>
            <w:r w:rsidR="00450A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F9301C" w:rsidRPr="001C56A2" w:rsidRDefault="00F9301C" w:rsidP="00760136">
      <w:pPr>
        <w:spacing w:after="120" w:line="240" w:lineRule="auto"/>
        <w:rPr>
          <w:sz w:val="20"/>
          <w:szCs w:val="20"/>
        </w:rPr>
      </w:pPr>
    </w:p>
    <w:p w:rsidR="002C591C" w:rsidRPr="001C56A2" w:rsidRDefault="002C591C" w:rsidP="00760136">
      <w:pPr>
        <w:spacing w:after="120" w:line="240" w:lineRule="auto"/>
        <w:rPr>
          <w:sz w:val="20"/>
          <w:szCs w:val="20"/>
        </w:rPr>
      </w:pPr>
    </w:p>
    <w:p w:rsidR="002C591C" w:rsidRPr="001C56A2" w:rsidRDefault="002C591C" w:rsidP="00760136">
      <w:pPr>
        <w:spacing w:after="120" w:line="240" w:lineRule="auto"/>
        <w:rPr>
          <w:sz w:val="20"/>
          <w:szCs w:val="20"/>
        </w:rPr>
      </w:pPr>
    </w:p>
    <w:p w:rsidR="002C591C" w:rsidRPr="001C56A2" w:rsidRDefault="002C591C" w:rsidP="00760136">
      <w:pPr>
        <w:spacing w:after="120" w:line="240" w:lineRule="auto"/>
        <w:rPr>
          <w:sz w:val="20"/>
          <w:szCs w:val="20"/>
        </w:rPr>
      </w:pPr>
      <w:r w:rsidRPr="001C56A2">
        <w:rPr>
          <w:sz w:val="20"/>
          <w:szCs w:val="20"/>
        </w:rPr>
        <w:br w:type="page"/>
      </w:r>
    </w:p>
    <w:p w:rsidR="006349DF" w:rsidRPr="001C56A2" w:rsidRDefault="006349DF" w:rsidP="00760136">
      <w:pPr>
        <w:pStyle w:val="Zprva"/>
        <w:spacing w:before="0" w:after="120" w:line="240" w:lineRule="auto"/>
        <w:ind w:left="357" w:hanging="357"/>
        <w:rPr>
          <w:sz w:val="28"/>
          <w:szCs w:val="28"/>
        </w:rPr>
      </w:pPr>
      <w:bookmarkStart w:id="0" w:name="_Toc354737572"/>
      <w:r w:rsidRPr="001C56A2">
        <w:rPr>
          <w:sz w:val="28"/>
          <w:szCs w:val="28"/>
        </w:rPr>
        <w:lastRenderedPageBreak/>
        <w:t>Souhrnná technická zpráva</w:t>
      </w:r>
      <w:bookmarkEnd w:id="0"/>
    </w:p>
    <w:p w:rsidR="00E72A91" w:rsidRPr="001C56A2" w:rsidRDefault="00E72A91" w:rsidP="00E151AC">
      <w:pPr>
        <w:pStyle w:val="Nzevdlusouhrnntechnickzprva"/>
        <w:spacing w:after="120" w:line="264" w:lineRule="auto"/>
        <w:ind w:left="709" w:hanging="709"/>
        <w:jc w:val="both"/>
        <w:outlineLvl w:val="1"/>
        <w:rPr>
          <w:sz w:val="20"/>
          <w:szCs w:val="20"/>
        </w:rPr>
      </w:pPr>
      <w:r w:rsidRPr="001C56A2">
        <w:rPr>
          <w:sz w:val="20"/>
          <w:szCs w:val="20"/>
        </w:rPr>
        <w:t xml:space="preserve">Popis </w:t>
      </w:r>
      <w:r w:rsidR="0029251C" w:rsidRPr="001C56A2">
        <w:rPr>
          <w:sz w:val="20"/>
          <w:szCs w:val="20"/>
        </w:rPr>
        <w:t>území stavby</w:t>
      </w:r>
    </w:p>
    <w:p w:rsidR="00E72A91" w:rsidRPr="001C56A2" w:rsidRDefault="00E72A91" w:rsidP="00E151AC">
      <w:pPr>
        <w:pStyle w:val="nadpis0"/>
        <w:numPr>
          <w:ilvl w:val="0"/>
          <w:numId w:val="4"/>
        </w:numPr>
        <w:tabs>
          <w:tab w:val="left" w:pos="426"/>
        </w:tabs>
        <w:spacing w:after="120" w:line="264" w:lineRule="auto"/>
        <w:ind w:left="426" w:hanging="426"/>
        <w:jc w:val="both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 xml:space="preserve">Charakteristika </w:t>
      </w:r>
      <w:r w:rsidR="0029251C" w:rsidRPr="001C56A2">
        <w:rPr>
          <w:b/>
          <w:sz w:val="20"/>
          <w:szCs w:val="20"/>
        </w:rPr>
        <w:t>území</w:t>
      </w:r>
      <w:r w:rsidR="00A1089C" w:rsidRPr="001C56A2">
        <w:rPr>
          <w:b/>
          <w:sz w:val="20"/>
          <w:szCs w:val="20"/>
        </w:rPr>
        <w:t>, pozemk</w:t>
      </w:r>
      <w:r w:rsidR="00F9301C" w:rsidRPr="001C56A2">
        <w:rPr>
          <w:b/>
          <w:sz w:val="20"/>
          <w:szCs w:val="20"/>
        </w:rPr>
        <w:t>ů</w:t>
      </w:r>
      <w:r w:rsidR="00A1089C" w:rsidRPr="001C56A2">
        <w:rPr>
          <w:b/>
          <w:sz w:val="20"/>
          <w:szCs w:val="20"/>
        </w:rPr>
        <w:t xml:space="preserve"> a staveb na nich</w:t>
      </w:r>
      <w:r w:rsidRPr="001C56A2">
        <w:rPr>
          <w:b/>
          <w:sz w:val="20"/>
          <w:szCs w:val="20"/>
        </w:rPr>
        <w:t>:</w:t>
      </w:r>
    </w:p>
    <w:p w:rsidR="002714BF" w:rsidRPr="001C56A2" w:rsidRDefault="002714BF" w:rsidP="00E151AC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rPr>
          <w:sz w:val="20"/>
          <w:szCs w:val="20"/>
        </w:rPr>
      </w:pPr>
    </w:p>
    <w:p w:rsidR="00BE387C" w:rsidRPr="001C56A2" w:rsidRDefault="002714BF" w:rsidP="00362D6D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>Jedná se o území zámeckého parku</w:t>
      </w:r>
      <w:r w:rsidR="00E87F5A">
        <w:rPr>
          <w:sz w:val="20"/>
          <w:szCs w:val="20"/>
        </w:rPr>
        <w:t xml:space="preserve">. </w:t>
      </w:r>
      <w:proofErr w:type="gramStart"/>
      <w:r w:rsidR="00E87F5A">
        <w:rPr>
          <w:sz w:val="20"/>
          <w:szCs w:val="20"/>
        </w:rPr>
        <w:t>1.etapa</w:t>
      </w:r>
      <w:proofErr w:type="gramEnd"/>
      <w:r w:rsidR="00E87F5A">
        <w:rPr>
          <w:sz w:val="20"/>
          <w:szCs w:val="20"/>
        </w:rPr>
        <w:t xml:space="preserve"> pokrývá území severní části parku od nádvoří </w:t>
      </w:r>
      <w:r w:rsidRPr="001C56A2">
        <w:rPr>
          <w:sz w:val="20"/>
          <w:szCs w:val="20"/>
        </w:rPr>
        <w:t>zám</w:t>
      </w:r>
      <w:r w:rsidR="00E87F5A">
        <w:rPr>
          <w:sz w:val="20"/>
          <w:szCs w:val="20"/>
        </w:rPr>
        <w:t xml:space="preserve">ku až k ulici U Obůrky. Toto území přímo navazuje </w:t>
      </w:r>
      <w:proofErr w:type="gramStart"/>
      <w:r w:rsidR="00E87F5A">
        <w:rPr>
          <w:sz w:val="20"/>
          <w:szCs w:val="20"/>
        </w:rPr>
        <w:t xml:space="preserve">na </w:t>
      </w:r>
      <w:r w:rsidRPr="001C56A2">
        <w:rPr>
          <w:sz w:val="20"/>
          <w:szCs w:val="20"/>
        </w:rPr>
        <w:t xml:space="preserve"> Baziliku</w:t>
      </w:r>
      <w:proofErr w:type="gramEnd"/>
      <w:r w:rsidRPr="001C56A2">
        <w:rPr>
          <w:sz w:val="20"/>
          <w:szCs w:val="20"/>
        </w:rPr>
        <w:t xml:space="preserve"> sv. Prokopa</w:t>
      </w:r>
      <w:r w:rsidR="00E87F5A">
        <w:rPr>
          <w:sz w:val="20"/>
          <w:szCs w:val="20"/>
        </w:rPr>
        <w:t xml:space="preserve"> a areál zámku v Třebíči</w:t>
      </w:r>
      <w:r w:rsidRPr="001C56A2">
        <w:rPr>
          <w:sz w:val="20"/>
          <w:szCs w:val="20"/>
        </w:rPr>
        <w:t xml:space="preserve">. </w:t>
      </w:r>
    </w:p>
    <w:p w:rsidR="002714BF" w:rsidRPr="001C56A2" w:rsidRDefault="002714BF" w:rsidP="00362D6D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 xml:space="preserve">Dotčené území je vymezeno </w:t>
      </w:r>
      <w:r w:rsidR="00E87F5A">
        <w:rPr>
          <w:sz w:val="20"/>
          <w:szCs w:val="20"/>
        </w:rPr>
        <w:t>na</w:t>
      </w:r>
      <w:r w:rsidRPr="001C56A2">
        <w:rPr>
          <w:sz w:val="20"/>
          <w:szCs w:val="20"/>
        </w:rPr>
        <w:t xml:space="preserve"> ji</w:t>
      </w:r>
      <w:r w:rsidR="00E87F5A">
        <w:rPr>
          <w:sz w:val="20"/>
          <w:szCs w:val="20"/>
        </w:rPr>
        <w:t xml:space="preserve">žní straně stávající cestou vedoucí </w:t>
      </w:r>
      <w:r w:rsidR="003053BF">
        <w:rPr>
          <w:sz w:val="20"/>
          <w:szCs w:val="20"/>
        </w:rPr>
        <w:t>z nádvoří zámku</w:t>
      </w:r>
      <w:r w:rsidR="00E87F5A">
        <w:rPr>
          <w:sz w:val="20"/>
          <w:szCs w:val="20"/>
        </w:rPr>
        <w:t xml:space="preserve"> do ulice U Obůrky</w:t>
      </w:r>
      <w:r w:rsidR="003053BF">
        <w:rPr>
          <w:sz w:val="20"/>
          <w:szCs w:val="20"/>
        </w:rPr>
        <w:t xml:space="preserve">. Na západní straně loukou a ulicí U Obůrky. Na severní straně areálem firmy </w:t>
      </w:r>
      <w:proofErr w:type="spellStart"/>
      <w:r w:rsidR="003053BF">
        <w:rPr>
          <w:sz w:val="20"/>
          <w:szCs w:val="20"/>
        </w:rPr>
        <w:t>Agro</w:t>
      </w:r>
      <w:proofErr w:type="spellEnd"/>
      <w:r w:rsidR="003053BF">
        <w:rPr>
          <w:sz w:val="20"/>
          <w:szCs w:val="20"/>
        </w:rPr>
        <w:t xml:space="preserve"> 2000</w:t>
      </w:r>
      <w:r w:rsidR="00E87F5A">
        <w:rPr>
          <w:sz w:val="20"/>
          <w:szCs w:val="20"/>
        </w:rPr>
        <w:t xml:space="preserve"> a</w:t>
      </w:r>
      <w:r w:rsidR="003053BF">
        <w:rPr>
          <w:sz w:val="20"/>
          <w:szCs w:val="20"/>
        </w:rPr>
        <w:t xml:space="preserve"> zástavbou v ulici Nad Zámkem. Na východní straně nádvořím zámku. V této části má park převážně rovinatou podobu a k ulici U Obůrky mírně stoupá. V části jihozápadní se nachází menší rokle se studánkou.</w:t>
      </w:r>
    </w:p>
    <w:p w:rsidR="003053BF" w:rsidRDefault="003053BF" w:rsidP="00362D6D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z w:val="20"/>
          <w:szCs w:val="20"/>
        </w:rPr>
      </w:pPr>
    </w:p>
    <w:p w:rsidR="008A5FE9" w:rsidRPr="001C56A2" w:rsidRDefault="002714BF" w:rsidP="00362D6D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>Řešené území leží na pozemcích</w:t>
      </w:r>
      <w:r w:rsidR="008A5FE9" w:rsidRPr="001C56A2">
        <w:rPr>
          <w:sz w:val="20"/>
          <w:szCs w:val="20"/>
        </w:rPr>
        <w:t>:</w:t>
      </w:r>
    </w:p>
    <w:p w:rsidR="002714BF" w:rsidRPr="001C56A2" w:rsidRDefault="008A5FE9" w:rsidP="00362D6D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jc w:val="both"/>
        <w:rPr>
          <w:spacing w:val="-10"/>
          <w:sz w:val="20"/>
          <w:szCs w:val="20"/>
        </w:rPr>
      </w:pPr>
      <w:r w:rsidRPr="001C56A2">
        <w:rPr>
          <w:spacing w:val="-10"/>
          <w:sz w:val="20"/>
          <w:szCs w:val="20"/>
        </w:rPr>
        <w:t>p.č. 13/1; 112/2; 115, 139/1, 573/1; 573/3; 623/1, 744/1</w:t>
      </w:r>
      <w:r w:rsidR="002714BF" w:rsidRPr="001C56A2">
        <w:rPr>
          <w:spacing w:val="-10"/>
          <w:sz w:val="20"/>
          <w:szCs w:val="20"/>
        </w:rPr>
        <w:t xml:space="preserve"> - k.ú. Podklášteří</w:t>
      </w:r>
      <w:r w:rsidR="00F30C2F" w:rsidRPr="001C56A2">
        <w:rPr>
          <w:spacing w:val="-10"/>
          <w:sz w:val="20"/>
          <w:szCs w:val="20"/>
        </w:rPr>
        <w:t xml:space="preserve"> </w:t>
      </w:r>
      <w:r w:rsidR="00F30C2F" w:rsidRPr="001C56A2">
        <w:rPr>
          <w:sz w:val="20"/>
          <w:szCs w:val="20"/>
          <w:bdr w:val="none" w:sz="0" w:space="0" w:color="auto" w:frame="1"/>
        </w:rPr>
        <w:t>[769916]</w:t>
      </w:r>
      <w:r w:rsidR="00F30C2F" w:rsidRPr="001C56A2">
        <w:rPr>
          <w:spacing w:val="-10"/>
          <w:sz w:val="20"/>
          <w:szCs w:val="20"/>
        </w:rPr>
        <w:t xml:space="preserve">, obec </w:t>
      </w:r>
      <w:r w:rsidR="00F30C2F" w:rsidRPr="001C56A2">
        <w:rPr>
          <w:sz w:val="20"/>
          <w:szCs w:val="20"/>
          <w:bdr w:val="none" w:sz="0" w:space="0" w:color="auto" w:frame="1"/>
        </w:rPr>
        <w:t>Třebíč [590266].</w:t>
      </w:r>
    </w:p>
    <w:p w:rsidR="002714BF" w:rsidRPr="001C56A2" w:rsidRDefault="002714BF" w:rsidP="00362D6D">
      <w:pPr>
        <w:autoSpaceDE w:val="0"/>
        <w:autoSpaceDN w:val="0"/>
        <w:adjustRightInd w:val="0"/>
        <w:spacing w:after="120" w:line="264" w:lineRule="auto"/>
        <w:jc w:val="both"/>
        <w:rPr>
          <w:rFonts w:ascii="Arial" w:hAnsi="Arial" w:cs="Arial"/>
          <w:spacing w:val="-10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>Uvedené parcely jsou ve vlastnictví města Třebíč (LV 10001) a jsou v územním obvodu, kde</w:t>
      </w:r>
      <w:r w:rsidR="005B019A" w:rsidRPr="001C56A2">
        <w:rPr>
          <w:rFonts w:ascii="Arial" w:hAnsi="Arial" w:cs="Arial"/>
          <w:sz w:val="20"/>
          <w:szCs w:val="20"/>
        </w:rPr>
        <w:t xml:space="preserve"> </w:t>
      </w:r>
      <w:r w:rsidRPr="001C56A2">
        <w:rPr>
          <w:rFonts w:ascii="Arial" w:hAnsi="Arial" w:cs="Arial"/>
          <w:sz w:val="20"/>
          <w:szCs w:val="20"/>
        </w:rPr>
        <w:t xml:space="preserve">státní správu katastru nemovitostí ČR vykonává Katastrální úřad pro Vysočinu, Katastrální pracoviště Třebíč. </w:t>
      </w:r>
    </w:p>
    <w:p w:rsidR="002714BF" w:rsidRPr="001C56A2" w:rsidRDefault="002714BF" w:rsidP="00E151AC">
      <w:pPr>
        <w:pStyle w:val="nadpis0"/>
        <w:numPr>
          <w:ilvl w:val="0"/>
          <w:numId w:val="0"/>
        </w:numPr>
        <w:autoSpaceDE w:val="0"/>
        <w:autoSpaceDN w:val="0"/>
        <w:adjustRightInd w:val="0"/>
        <w:spacing w:after="120" w:line="264" w:lineRule="auto"/>
        <w:rPr>
          <w:sz w:val="20"/>
          <w:szCs w:val="20"/>
        </w:rPr>
      </w:pPr>
    </w:p>
    <w:p w:rsidR="00D52C40" w:rsidRPr="001C56A2" w:rsidRDefault="00D52C40" w:rsidP="00E151AC">
      <w:pPr>
        <w:pStyle w:val="nadpis0"/>
        <w:spacing w:after="120" w:line="264" w:lineRule="auto"/>
        <w:ind w:left="426" w:hanging="426"/>
        <w:jc w:val="both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Údaje o souladu s územně plánovací dokumentací, s cíli a úkoly územního plánování:</w:t>
      </w:r>
    </w:p>
    <w:p w:rsidR="00D52C40" w:rsidRPr="001C56A2" w:rsidRDefault="00D52C40" w:rsidP="00E151AC">
      <w:pPr>
        <w:pStyle w:val="TEXT"/>
        <w:spacing w:after="12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>Navrhované stavby a úpravy včetně budoucího využití je v souladu se schválenou a platnou územně plánovací dokumentací sídelního útvaru Třebíč a jejími změnami.</w:t>
      </w:r>
    </w:p>
    <w:p w:rsidR="004A5E7E" w:rsidRPr="001C56A2" w:rsidRDefault="004A5E7E" w:rsidP="00E151AC">
      <w:pPr>
        <w:pStyle w:val="TEXT"/>
        <w:spacing w:after="120" w:line="264" w:lineRule="auto"/>
        <w:jc w:val="both"/>
        <w:rPr>
          <w:sz w:val="20"/>
          <w:szCs w:val="20"/>
        </w:rPr>
      </w:pPr>
    </w:p>
    <w:p w:rsidR="00D24825" w:rsidRPr="001C56A2" w:rsidRDefault="004A5E7E" w:rsidP="00E151AC">
      <w:pPr>
        <w:pStyle w:val="nadpis0"/>
        <w:tabs>
          <w:tab w:val="left" w:pos="426"/>
        </w:tabs>
        <w:spacing w:after="120" w:line="264" w:lineRule="auto"/>
        <w:ind w:left="426" w:hanging="426"/>
        <w:rPr>
          <w:sz w:val="20"/>
          <w:szCs w:val="20"/>
        </w:rPr>
      </w:pPr>
      <w:r w:rsidRPr="001C56A2">
        <w:rPr>
          <w:b/>
          <w:sz w:val="20"/>
          <w:szCs w:val="20"/>
        </w:rPr>
        <w:t>Informace o vydaných rozhodnutích o povolení výjimky z obecných požadavků na využ</w:t>
      </w:r>
      <w:r w:rsidR="00D24825" w:rsidRPr="001C56A2">
        <w:rPr>
          <w:b/>
          <w:sz w:val="20"/>
          <w:szCs w:val="20"/>
        </w:rPr>
        <w:t>ívání území:</w:t>
      </w:r>
      <w:r w:rsidRPr="001C56A2">
        <w:rPr>
          <w:b/>
          <w:sz w:val="20"/>
          <w:szCs w:val="20"/>
        </w:rPr>
        <w:t xml:space="preserve"> </w:t>
      </w:r>
    </w:p>
    <w:p w:rsidR="004A5E7E" w:rsidRPr="00E151AC" w:rsidRDefault="00D24825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  <w:r w:rsidRPr="009B66D9">
        <w:rPr>
          <w:sz w:val="20"/>
          <w:szCs w:val="20"/>
        </w:rPr>
        <w:t>nejsou</w:t>
      </w:r>
    </w:p>
    <w:p w:rsidR="00D24825" w:rsidRPr="001C56A2" w:rsidRDefault="00D24825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4A5E7E" w:rsidRPr="001C56A2" w:rsidRDefault="00D52C40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 xml:space="preserve">Informace o </w:t>
      </w:r>
      <w:r w:rsidR="004A5E7E" w:rsidRPr="001C56A2">
        <w:rPr>
          <w:b/>
          <w:sz w:val="20"/>
          <w:szCs w:val="20"/>
        </w:rPr>
        <w:t>zohlednění podmínek závazných stanovisek dotčených orgánů:</w:t>
      </w:r>
    </w:p>
    <w:p w:rsidR="00D24825" w:rsidRPr="001C56A2" w:rsidRDefault="00120930" w:rsidP="00E151AC">
      <w:pPr>
        <w:pStyle w:val="nadpis0"/>
        <w:numPr>
          <w:ilvl w:val="0"/>
          <w:numId w:val="0"/>
        </w:numPr>
        <w:spacing w:after="120" w:line="264" w:lineRule="auto"/>
        <w:ind w:left="66"/>
        <w:rPr>
          <w:sz w:val="20"/>
          <w:szCs w:val="20"/>
        </w:rPr>
      </w:pPr>
      <w:r w:rsidRPr="001C56A2">
        <w:rPr>
          <w:sz w:val="20"/>
          <w:szCs w:val="20"/>
        </w:rPr>
        <w:t>Do dokumentace byly zapracovány připomínky vzešlé v průběhu zpracování projektové dokumentace na základě konzultací</w:t>
      </w:r>
      <w:r w:rsidR="009B0724">
        <w:rPr>
          <w:sz w:val="20"/>
          <w:szCs w:val="20"/>
        </w:rPr>
        <w:t xml:space="preserve"> a stanovisek dotčených orgánů</w:t>
      </w:r>
      <w:r w:rsidRPr="001C56A2">
        <w:rPr>
          <w:sz w:val="20"/>
          <w:szCs w:val="20"/>
        </w:rPr>
        <w:t xml:space="preserve">. </w:t>
      </w:r>
    </w:p>
    <w:p w:rsidR="00D24825" w:rsidRPr="001C56A2" w:rsidRDefault="00D24825" w:rsidP="00E151AC">
      <w:pPr>
        <w:pStyle w:val="nadpis0"/>
        <w:numPr>
          <w:ilvl w:val="0"/>
          <w:numId w:val="0"/>
        </w:numPr>
        <w:spacing w:after="120" w:line="264" w:lineRule="auto"/>
        <w:ind w:left="66" w:hanging="66"/>
        <w:rPr>
          <w:sz w:val="20"/>
          <w:szCs w:val="20"/>
        </w:rPr>
      </w:pPr>
    </w:p>
    <w:p w:rsidR="00E72A91" w:rsidRPr="001C56A2" w:rsidRDefault="00E72A91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Výčet a závěry provedených průzkumů a rozborů (geologický průzkum, hydrogeologický průzkum, stavebně historický průzkum apod.)</w:t>
      </w:r>
    </w:p>
    <w:p w:rsidR="00D24825" w:rsidRPr="001C56A2" w:rsidRDefault="00E72A91" w:rsidP="00E151AC">
      <w:pPr>
        <w:pStyle w:val="TEXT"/>
        <w:spacing w:after="12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 xml:space="preserve">Vzhledem </w:t>
      </w:r>
      <w:r w:rsidR="0054549A" w:rsidRPr="001C56A2">
        <w:rPr>
          <w:sz w:val="20"/>
          <w:szCs w:val="20"/>
        </w:rPr>
        <w:t xml:space="preserve">k </w:t>
      </w:r>
      <w:r w:rsidR="00D83E29" w:rsidRPr="001C56A2">
        <w:rPr>
          <w:sz w:val="20"/>
          <w:szCs w:val="20"/>
        </w:rPr>
        <w:t xml:space="preserve">ustálenému </w:t>
      </w:r>
      <w:r w:rsidR="0054549A" w:rsidRPr="001C56A2">
        <w:rPr>
          <w:sz w:val="20"/>
          <w:szCs w:val="20"/>
        </w:rPr>
        <w:t xml:space="preserve">charakteru území </w:t>
      </w:r>
      <w:r w:rsidRPr="001C56A2">
        <w:rPr>
          <w:sz w:val="20"/>
          <w:szCs w:val="20"/>
        </w:rPr>
        <w:t>nebyl</w:t>
      </w:r>
      <w:r w:rsidR="003934B6" w:rsidRPr="001C56A2">
        <w:rPr>
          <w:sz w:val="20"/>
          <w:szCs w:val="20"/>
        </w:rPr>
        <w:t>y</w:t>
      </w:r>
      <w:r w:rsidRPr="001C56A2">
        <w:rPr>
          <w:sz w:val="20"/>
          <w:szCs w:val="20"/>
        </w:rPr>
        <w:t xml:space="preserve"> </w:t>
      </w:r>
      <w:r w:rsidR="00D83E29" w:rsidRPr="001C56A2">
        <w:rPr>
          <w:sz w:val="20"/>
          <w:szCs w:val="20"/>
        </w:rPr>
        <w:t xml:space="preserve">pořizovány nové </w:t>
      </w:r>
      <w:r w:rsidRPr="001C56A2">
        <w:rPr>
          <w:sz w:val="20"/>
          <w:szCs w:val="20"/>
        </w:rPr>
        <w:t>průzkumy a rozbory</w:t>
      </w:r>
      <w:r w:rsidR="003934B6" w:rsidRPr="001C56A2">
        <w:rPr>
          <w:sz w:val="20"/>
          <w:szCs w:val="20"/>
        </w:rPr>
        <w:t>.</w:t>
      </w:r>
      <w:r w:rsidR="00D83E29" w:rsidRPr="001C56A2">
        <w:rPr>
          <w:sz w:val="20"/>
          <w:szCs w:val="20"/>
        </w:rPr>
        <w:t xml:space="preserve"> Vycházelo se z již dříve zpracovaných materiálů. </w:t>
      </w:r>
    </w:p>
    <w:p w:rsidR="00D24825" w:rsidRPr="001C56A2" w:rsidRDefault="00D24825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Ochrana území podle jiný</w:t>
      </w:r>
      <w:r w:rsidR="00811CDB" w:rsidRPr="001C56A2">
        <w:rPr>
          <w:b/>
          <w:sz w:val="20"/>
          <w:szCs w:val="20"/>
        </w:rPr>
        <w:t>c</w:t>
      </w:r>
      <w:r w:rsidRPr="001C56A2">
        <w:rPr>
          <w:b/>
          <w:sz w:val="20"/>
          <w:szCs w:val="20"/>
        </w:rPr>
        <w:t>h právních předpisů:</w:t>
      </w:r>
    </w:p>
    <w:p w:rsidR="00995F19" w:rsidRPr="001C56A2" w:rsidRDefault="00995F19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995F19" w:rsidRPr="001C56A2" w:rsidRDefault="00995F19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>Park je ve smyslu zákona č. 20/</w:t>
      </w:r>
      <w:r w:rsidR="006A4A3E" w:rsidRPr="001C56A2">
        <w:rPr>
          <w:sz w:val="20"/>
          <w:szCs w:val="20"/>
        </w:rPr>
        <w:t>19</w:t>
      </w:r>
      <w:r w:rsidRPr="001C56A2">
        <w:rPr>
          <w:sz w:val="20"/>
          <w:szCs w:val="20"/>
        </w:rPr>
        <w:t xml:space="preserve">87 Sb. v platném znění nemovitou kulturní památkou. </w:t>
      </w:r>
    </w:p>
    <w:p w:rsidR="00995F19" w:rsidRPr="001C56A2" w:rsidRDefault="00995F19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Rejstříkové číslo Ústředního seznamu kulturních památek </w:t>
      </w:r>
      <w:r w:rsidR="00331A94" w:rsidRPr="001C56A2">
        <w:rPr>
          <w:sz w:val="20"/>
          <w:szCs w:val="20"/>
        </w:rPr>
        <w:t>ČR</w:t>
      </w:r>
      <w:r w:rsidRPr="001C56A2">
        <w:rPr>
          <w:sz w:val="20"/>
          <w:szCs w:val="20"/>
        </w:rPr>
        <w:t xml:space="preserve"> je 39500/7-3103. </w:t>
      </w:r>
    </w:p>
    <w:p w:rsidR="00946BE2" w:rsidRPr="00946BE2" w:rsidRDefault="00946BE2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946BE2">
        <w:rPr>
          <w:sz w:val="20"/>
          <w:szCs w:val="20"/>
        </w:rPr>
        <w:t>Území parku, řešené v I. etapě je z části nemovitou kulturní památkou a z části se nachází v městské památkové zóně Třebíč a z části v jejím ochranném pásmu.</w:t>
      </w:r>
    </w:p>
    <w:p w:rsidR="00760136" w:rsidRDefault="00760136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946BE2" w:rsidRPr="001C56A2" w:rsidRDefault="00946BE2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811CDB" w:rsidRPr="001C56A2" w:rsidRDefault="00811CDB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Poloha vzhledem k záplavovému území, poddolovanému území apod.:</w:t>
      </w:r>
    </w:p>
    <w:p w:rsidR="00760136" w:rsidRPr="001C56A2" w:rsidRDefault="00760136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D83E29" w:rsidRPr="00946BE2" w:rsidRDefault="00946BE2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946BE2">
        <w:rPr>
          <w:sz w:val="20"/>
          <w:szCs w:val="20"/>
        </w:rPr>
        <w:t xml:space="preserve">Území parku, řešené v I. etapě </w:t>
      </w:r>
      <w:r w:rsidR="00ED3128">
        <w:rPr>
          <w:sz w:val="20"/>
          <w:szCs w:val="20"/>
        </w:rPr>
        <w:t>nen</w:t>
      </w:r>
      <w:r w:rsidRPr="00946BE2">
        <w:rPr>
          <w:sz w:val="20"/>
          <w:szCs w:val="20"/>
        </w:rPr>
        <w:t>í v záplavovém území.</w:t>
      </w:r>
    </w:p>
    <w:p w:rsidR="00232A92" w:rsidRDefault="00811CDB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Stavba se nenachází v poddolovaném území ani v seizmické oblasti. </w:t>
      </w:r>
      <w:r w:rsidR="00232A92">
        <w:rPr>
          <w:sz w:val="20"/>
          <w:szCs w:val="20"/>
        </w:rPr>
        <w:br/>
      </w:r>
    </w:p>
    <w:p w:rsidR="00946BE2" w:rsidRDefault="00946BE2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811CDB" w:rsidRPr="001C56A2" w:rsidRDefault="00811CDB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Vliv stavby na okolní stavby a pozemky, ochrana okolí, vliv stavby na odtokové poměry v území:</w:t>
      </w:r>
    </w:p>
    <w:p w:rsidR="00811CDB" w:rsidRPr="001C56A2" w:rsidRDefault="00811CDB" w:rsidP="00E151AC">
      <w:pPr>
        <w:pStyle w:val="TEXT"/>
        <w:spacing w:after="120" w:line="264" w:lineRule="auto"/>
        <w:contextualSpacing w:val="0"/>
        <w:jc w:val="both"/>
        <w:rPr>
          <w:color w:val="000000" w:themeColor="text1"/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>Stavba neovlivňuje sousední budovy ani sousední pozemky. Stávající odtokové poměry se stavbou neovliv</w:t>
      </w:r>
      <w:r w:rsidR="006E5582" w:rsidRPr="001C56A2">
        <w:rPr>
          <w:color w:val="000000" w:themeColor="text1"/>
          <w:sz w:val="20"/>
          <w:szCs w:val="20"/>
        </w:rPr>
        <w:t>ňují</w:t>
      </w:r>
      <w:r w:rsidRPr="001C56A2">
        <w:rPr>
          <w:color w:val="000000" w:themeColor="text1"/>
          <w:sz w:val="20"/>
          <w:szCs w:val="20"/>
        </w:rPr>
        <w:t xml:space="preserve">. </w:t>
      </w:r>
    </w:p>
    <w:p w:rsidR="00811CDB" w:rsidRDefault="00811CDB" w:rsidP="00E151AC">
      <w:pPr>
        <w:pStyle w:val="TEXT"/>
        <w:spacing w:after="120" w:line="264" w:lineRule="auto"/>
        <w:contextualSpacing w:val="0"/>
        <w:jc w:val="both"/>
        <w:rPr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>Při návrhu likvidace srážkových vod se vychází ze stávajícího stavu</w:t>
      </w:r>
      <w:r w:rsidR="00AC1C9B" w:rsidRPr="001C56A2">
        <w:rPr>
          <w:sz w:val="20"/>
          <w:szCs w:val="20"/>
        </w:rPr>
        <w:t xml:space="preserve"> Likvidace srážkových vod z povrchů mlatových, zpevněných cest, svahů a teras je řešena přirozeným vsakem</w:t>
      </w:r>
      <w:r w:rsidR="00B83A47" w:rsidRPr="001C56A2">
        <w:rPr>
          <w:sz w:val="20"/>
          <w:szCs w:val="20"/>
        </w:rPr>
        <w:t>.</w:t>
      </w:r>
      <w:r w:rsidR="00AC1C9B" w:rsidRPr="001C56A2">
        <w:rPr>
          <w:sz w:val="20"/>
          <w:szCs w:val="20"/>
        </w:rPr>
        <w:t xml:space="preserve"> </w:t>
      </w:r>
    </w:p>
    <w:p w:rsidR="001C56A2" w:rsidRDefault="001C56A2" w:rsidP="00E151AC">
      <w:pPr>
        <w:pStyle w:val="TEXT"/>
        <w:spacing w:after="120" w:line="264" w:lineRule="auto"/>
        <w:contextualSpacing w:val="0"/>
        <w:jc w:val="both"/>
        <w:rPr>
          <w:sz w:val="20"/>
          <w:szCs w:val="20"/>
        </w:rPr>
      </w:pPr>
    </w:p>
    <w:p w:rsidR="006E5582" w:rsidRPr="001C56A2" w:rsidRDefault="006E5582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lastRenderedPageBreak/>
        <w:t>Požadavky na asanace, demolice, kácení dřevin:</w:t>
      </w:r>
    </w:p>
    <w:p w:rsidR="0009034D" w:rsidRDefault="00AC1C9B" w:rsidP="0009034D">
      <w:pPr>
        <w:pStyle w:val="TEXT"/>
        <w:spacing w:after="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>V dan</w:t>
      </w:r>
      <w:r w:rsidR="00F61D88" w:rsidRPr="001C56A2">
        <w:rPr>
          <w:sz w:val="20"/>
          <w:szCs w:val="20"/>
        </w:rPr>
        <w:t>é</w:t>
      </w:r>
      <w:r w:rsidRPr="001C56A2">
        <w:rPr>
          <w:sz w:val="20"/>
          <w:szCs w:val="20"/>
        </w:rPr>
        <w:t xml:space="preserve">m </w:t>
      </w:r>
      <w:r w:rsidR="0009034D" w:rsidRPr="001C56A2">
        <w:rPr>
          <w:sz w:val="20"/>
          <w:szCs w:val="20"/>
        </w:rPr>
        <w:t xml:space="preserve">území </w:t>
      </w:r>
      <w:r w:rsidR="0009034D">
        <w:rPr>
          <w:sz w:val="20"/>
          <w:szCs w:val="20"/>
        </w:rPr>
        <w:t xml:space="preserve">v 1. etapě </w:t>
      </w:r>
      <w:r w:rsidRPr="001C56A2">
        <w:rPr>
          <w:sz w:val="20"/>
          <w:szCs w:val="20"/>
        </w:rPr>
        <w:t xml:space="preserve">nevznikají požadavky na demolice a asanace. </w:t>
      </w:r>
    </w:p>
    <w:p w:rsidR="0009034D" w:rsidRPr="001C56A2" w:rsidRDefault="0009034D" w:rsidP="0009034D">
      <w:pPr>
        <w:pStyle w:val="TEXT"/>
        <w:spacing w:after="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 xml:space="preserve">Kácení dřevin </w:t>
      </w:r>
      <w:r>
        <w:rPr>
          <w:sz w:val="20"/>
          <w:szCs w:val="20"/>
        </w:rPr>
        <w:t xml:space="preserve">není </w:t>
      </w:r>
      <w:r>
        <w:rPr>
          <w:color w:val="000000" w:themeColor="text1"/>
          <w:sz w:val="20"/>
          <w:szCs w:val="20"/>
        </w:rPr>
        <w:t>této PD. J</w:t>
      </w:r>
      <w:r>
        <w:rPr>
          <w:sz w:val="20"/>
          <w:szCs w:val="20"/>
        </w:rPr>
        <w:t xml:space="preserve">e v samostatné PD a bude provedeno samostatně před 1. etapou stavby. </w:t>
      </w:r>
      <w:r w:rsidRPr="001C56A2">
        <w:rPr>
          <w:sz w:val="20"/>
          <w:szCs w:val="20"/>
        </w:rPr>
        <w:t xml:space="preserve"> </w:t>
      </w:r>
    </w:p>
    <w:p w:rsidR="00946BE2" w:rsidRPr="001C56A2" w:rsidRDefault="00946BE2" w:rsidP="00946BE2">
      <w:pPr>
        <w:pStyle w:val="TEXT"/>
        <w:spacing w:after="120" w:line="264" w:lineRule="auto"/>
        <w:rPr>
          <w:color w:val="000000" w:themeColor="text1"/>
          <w:sz w:val="20"/>
          <w:szCs w:val="20"/>
        </w:rPr>
      </w:pPr>
    </w:p>
    <w:p w:rsidR="006E5582" w:rsidRPr="001C56A2" w:rsidRDefault="006E5582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Požadavky na maximální dočasné a trvalé zábory zemědělského půdního fondu nebo pozemků určených k plnění funkce lesa:</w:t>
      </w:r>
    </w:p>
    <w:p w:rsidR="00454222" w:rsidRDefault="0009034D" w:rsidP="00E151AC">
      <w:pPr>
        <w:pStyle w:val="TEXT"/>
        <w:spacing w:after="120" w:line="264" w:lineRule="auto"/>
        <w:jc w:val="both"/>
        <w:rPr>
          <w:sz w:val="20"/>
          <w:szCs w:val="20"/>
        </w:rPr>
      </w:pPr>
      <w:r>
        <w:rPr>
          <w:sz w:val="20"/>
          <w:szCs w:val="20"/>
        </w:rPr>
        <w:t>V 1. etapě</w:t>
      </w:r>
      <w:r w:rsidR="00946BE2">
        <w:rPr>
          <w:sz w:val="20"/>
          <w:szCs w:val="20"/>
        </w:rPr>
        <w:t xml:space="preserve"> stavby nevzniká požadavek na zábor</w:t>
      </w:r>
      <w:r w:rsidR="00454222">
        <w:rPr>
          <w:sz w:val="20"/>
          <w:szCs w:val="20"/>
        </w:rPr>
        <w:t xml:space="preserve"> zemědělského půdního fondu </w:t>
      </w:r>
      <w:r w:rsidR="00292B10">
        <w:rPr>
          <w:sz w:val="20"/>
          <w:szCs w:val="20"/>
        </w:rPr>
        <w:t>a pozemků určených k plnění funkce lesa.</w:t>
      </w:r>
    </w:p>
    <w:p w:rsidR="00946BE2" w:rsidRDefault="00946BE2" w:rsidP="00E151AC">
      <w:pPr>
        <w:pStyle w:val="TEXT"/>
        <w:spacing w:after="120" w:line="264" w:lineRule="auto"/>
        <w:jc w:val="both"/>
        <w:rPr>
          <w:sz w:val="20"/>
          <w:szCs w:val="20"/>
        </w:rPr>
      </w:pPr>
    </w:p>
    <w:p w:rsidR="006E5582" w:rsidRPr="001C56A2" w:rsidRDefault="006E5582" w:rsidP="00E151AC">
      <w:pPr>
        <w:pStyle w:val="nadpis0"/>
        <w:spacing w:after="120" w:line="264" w:lineRule="auto"/>
        <w:ind w:left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 xml:space="preserve">Územně technické podmínky - zejména možnost napojení na stávající dopravní a technickou infrastrukturu, možnost bezbariérového </w:t>
      </w:r>
      <w:r w:rsidR="00043D97" w:rsidRPr="001C56A2">
        <w:rPr>
          <w:b/>
          <w:sz w:val="20"/>
          <w:szCs w:val="20"/>
        </w:rPr>
        <w:t>přístupu k navrhované stavbě:</w:t>
      </w:r>
      <w:r w:rsidRPr="001C56A2">
        <w:rPr>
          <w:b/>
          <w:sz w:val="20"/>
          <w:szCs w:val="20"/>
        </w:rPr>
        <w:t xml:space="preserve"> </w:t>
      </w:r>
    </w:p>
    <w:p w:rsidR="006E5582" w:rsidRPr="001C56A2" w:rsidRDefault="006E5582" w:rsidP="00E151AC">
      <w:pPr>
        <w:pStyle w:val="TEXT"/>
        <w:spacing w:after="120" w:line="264" w:lineRule="auto"/>
        <w:jc w:val="both"/>
        <w:rPr>
          <w:sz w:val="20"/>
          <w:szCs w:val="20"/>
        </w:rPr>
      </w:pPr>
      <w:r w:rsidRPr="001C56A2">
        <w:rPr>
          <w:sz w:val="20"/>
          <w:szCs w:val="20"/>
        </w:rPr>
        <w:t>Stavba je napojena na existující dopravní a technickou infrastrukturu.</w:t>
      </w:r>
      <w:r w:rsidR="00043D97" w:rsidRPr="001C56A2">
        <w:rPr>
          <w:sz w:val="20"/>
          <w:szCs w:val="20"/>
        </w:rPr>
        <w:t xml:space="preserve"> Tato se nijak nemění. Stávající komunikace umožňují bezbariérový přístup k navrhované stavbě.</w:t>
      </w:r>
    </w:p>
    <w:p w:rsidR="00043D97" w:rsidRPr="001C56A2" w:rsidRDefault="00043D97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Věcné a časové vazby stavby, podmiňující, vyvolané, související investice:</w:t>
      </w:r>
    </w:p>
    <w:p w:rsidR="006E5582" w:rsidRPr="001C56A2" w:rsidRDefault="00D8016C" w:rsidP="00E151AC">
      <w:pPr>
        <w:pStyle w:val="TEXT"/>
        <w:spacing w:after="120" w:line="264" w:lineRule="auto"/>
        <w:ind w:left="709" w:hanging="709"/>
        <w:jc w:val="both"/>
        <w:rPr>
          <w:sz w:val="20"/>
          <w:szCs w:val="20"/>
        </w:rPr>
      </w:pPr>
      <w:r w:rsidRPr="001C56A2">
        <w:rPr>
          <w:sz w:val="20"/>
          <w:szCs w:val="20"/>
        </w:rPr>
        <w:t>nejsou</w:t>
      </w:r>
    </w:p>
    <w:p w:rsidR="006E5582" w:rsidRPr="001C56A2" w:rsidRDefault="00383537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Seznam pozemků podle katastru nemovitostí, na kterých se stavba umisťuje:</w:t>
      </w:r>
    </w:p>
    <w:p w:rsidR="008A5FE9" w:rsidRPr="001C56A2" w:rsidRDefault="008A5FE9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1D4F15" w:rsidRPr="001C56A2" w:rsidRDefault="00D352B6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>Dotčené pozemky:</w:t>
      </w:r>
    </w:p>
    <w:tbl>
      <w:tblPr>
        <w:tblW w:w="10065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709"/>
        <w:gridCol w:w="1134"/>
        <w:gridCol w:w="1134"/>
        <w:gridCol w:w="1276"/>
        <w:gridCol w:w="851"/>
        <w:gridCol w:w="4961"/>
      </w:tblGrid>
      <w:tr w:rsidR="003E0A02" w:rsidRPr="003E0A02" w:rsidTr="003E0A0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3E0A0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3E0A0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KAT</w:t>
            </w:r>
            <w:r w:rsid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  <w:r w:rsidRP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 ÚZEMÍ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3E0A0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Č</w:t>
            </w:r>
            <w:r w:rsid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  <w:r w:rsidRP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 PARCELY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3E0A0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VÝMĚRA - m2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3E0A0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LV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3E0A0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E0A02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VLASTNÍK</w:t>
            </w:r>
          </w:p>
        </w:tc>
      </w:tr>
      <w:tr w:rsidR="003E0A02" w:rsidRPr="00454222" w:rsidTr="003E0A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Třebíč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Podklášteří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sz w:val="16"/>
                <w:szCs w:val="16"/>
                <w:lang w:eastAsia="cs-CZ"/>
              </w:rPr>
              <w:t>13/1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28 301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Město Třebíč, Karlovo nám. 104/55, Vnitřní Město, 67401 Třebíč</w:t>
            </w:r>
          </w:p>
        </w:tc>
      </w:tr>
      <w:tr w:rsidR="003E0A02" w:rsidRPr="00454222" w:rsidTr="003E0A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Třebíč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Podklášteří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112/2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2 175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Město Třebíč, Karlovo nám. 104/55, Vnitřní Město, 67401 Třebíč</w:t>
            </w:r>
          </w:p>
        </w:tc>
      </w:tr>
      <w:tr w:rsidR="003E0A02" w:rsidRPr="00454222" w:rsidTr="003E0A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Třebíč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Podklášteří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3 248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Město Třebíč, Karlovo nám. 104/55, Vnitřní Město, 67401 Třebíč</w:t>
            </w:r>
          </w:p>
        </w:tc>
      </w:tr>
      <w:tr w:rsidR="003E0A02" w:rsidRPr="00454222" w:rsidTr="003E0A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Třebíč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Podklášteří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139/1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4 728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Město Třebíč, Karlovo nám. 104/55, Vnitřní Město, 67401 Třebíč</w:t>
            </w:r>
          </w:p>
        </w:tc>
      </w:tr>
      <w:tr w:rsidR="003E0A02" w:rsidRPr="00454222" w:rsidTr="003E0A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Třebíč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Podklášteří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573/1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Město Třebíč, Karlovo nám. 104/55, Vnitřní Město, 67401 Třebíč</w:t>
            </w:r>
          </w:p>
        </w:tc>
      </w:tr>
      <w:tr w:rsidR="003E0A02" w:rsidRPr="00454222" w:rsidTr="003E0A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Třebíč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Podklášteří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573/3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Město Třebíč, Karlovo nám. 104/55, Vnitřní Město, 67401 Třebíč</w:t>
            </w:r>
          </w:p>
        </w:tc>
      </w:tr>
      <w:tr w:rsidR="003E0A02" w:rsidRPr="00454222" w:rsidTr="003E0A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Třebíč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Podklášteří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623/1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2920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Město Třebíč, Karlovo nám. 104/55, Vnitřní Město, 67401 Třebíč</w:t>
            </w:r>
          </w:p>
        </w:tc>
      </w:tr>
      <w:tr w:rsidR="003E0A02" w:rsidRPr="00454222" w:rsidTr="003E0A0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Třebíč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Podklášteří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744/1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6 923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0D6" w:rsidRPr="00454222" w:rsidRDefault="004F50D6" w:rsidP="00E151AC">
            <w:pPr>
              <w:spacing w:after="120" w:line="264" w:lineRule="auto"/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</w:pPr>
            <w:r w:rsidRPr="00454222">
              <w:rPr>
                <w:rFonts w:eastAsia="Times New Roman" w:cstheme="minorHAnsi"/>
                <w:color w:val="000000"/>
                <w:sz w:val="16"/>
                <w:szCs w:val="16"/>
                <w:lang w:eastAsia="cs-CZ"/>
              </w:rPr>
              <w:t>Město Třebíč, Karlovo nám. 104/55, Vnitřní Město, 67401 Třebíč</w:t>
            </w:r>
          </w:p>
        </w:tc>
      </w:tr>
    </w:tbl>
    <w:p w:rsidR="004F50D6" w:rsidRPr="003E0A02" w:rsidRDefault="004F50D6" w:rsidP="00E151AC">
      <w:pPr>
        <w:pStyle w:val="nadpis0"/>
        <w:numPr>
          <w:ilvl w:val="0"/>
          <w:numId w:val="0"/>
        </w:numPr>
        <w:spacing w:after="120" w:line="264" w:lineRule="auto"/>
        <w:rPr>
          <w:rFonts w:asciiTheme="minorHAnsi" w:hAnsiTheme="minorHAnsi" w:cstheme="minorHAnsi"/>
          <w:sz w:val="18"/>
          <w:szCs w:val="18"/>
        </w:rPr>
      </w:pPr>
    </w:p>
    <w:p w:rsidR="00A26174" w:rsidRPr="001C56A2" w:rsidRDefault="00A26174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383537" w:rsidRPr="001C56A2" w:rsidRDefault="00383537" w:rsidP="00E151AC">
      <w:pPr>
        <w:pStyle w:val="nadpis0"/>
        <w:spacing w:after="120" w:line="264" w:lineRule="auto"/>
        <w:ind w:left="425" w:hanging="425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Seznam pozemků podle katastru nemovitostí, na kterých vznikne ochranné nebo bezpečnostní pásmo:</w:t>
      </w:r>
    </w:p>
    <w:p w:rsidR="00480244" w:rsidRDefault="00450A63" w:rsidP="00E151AC">
      <w:pPr>
        <w:tabs>
          <w:tab w:val="num" w:pos="284"/>
          <w:tab w:val="left" w:pos="680"/>
        </w:tabs>
        <w:suppressAutoHyphens/>
        <w:spacing w:after="120" w:line="264" w:lineRule="auto"/>
        <w:jc w:val="both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>N</w:t>
      </w:r>
      <w:r w:rsidR="00D8016C" w:rsidRPr="001C56A2">
        <w:rPr>
          <w:rFonts w:ascii="Arial" w:hAnsi="Arial" w:cs="Arial"/>
          <w:sz w:val="20"/>
          <w:szCs w:val="20"/>
        </w:rPr>
        <w:t>ejsou</w:t>
      </w:r>
    </w:p>
    <w:p w:rsidR="0068011E" w:rsidRDefault="0068011E" w:rsidP="00E151AC">
      <w:pPr>
        <w:tabs>
          <w:tab w:val="num" w:pos="284"/>
          <w:tab w:val="left" w:pos="680"/>
        </w:tabs>
        <w:suppressAutoHyphens/>
        <w:spacing w:after="120" w:line="264" w:lineRule="auto"/>
        <w:jc w:val="both"/>
        <w:rPr>
          <w:rFonts w:ascii="Arial" w:hAnsi="Arial" w:cs="Arial"/>
          <w:sz w:val="20"/>
          <w:szCs w:val="20"/>
        </w:rPr>
      </w:pPr>
    </w:p>
    <w:p w:rsidR="00E72A91" w:rsidRPr="001C56A2" w:rsidRDefault="00383537" w:rsidP="00E151AC">
      <w:pPr>
        <w:pStyle w:val="TEXT"/>
        <w:spacing w:after="120" w:line="264" w:lineRule="auto"/>
        <w:ind w:left="709" w:hanging="709"/>
        <w:jc w:val="both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 xml:space="preserve">B.2 </w:t>
      </w:r>
      <w:r w:rsidRPr="001C56A2">
        <w:rPr>
          <w:b/>
          <w:sz w:val="20"/>
          <w:szCs w:val="20"/>
        </w:rPr>
        <w:tab/>
        <w:t>Celkový popis stavby</w:t>
      </w:r>
    </w:p>
    <w:p w:rsidR="00E116F7" w:rsidRPr="00672084" w:rsidRDefault="00E116F7" w:rsidP="0004134C">
      <w:pPr>
        <w:spacing w:after="0"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2084">
        <w:rPr>
          <w:rFonts w:ascii="Arial" w:hAnsi="Arial" w:cs="Arial"/>
          <w:color w:val="000000" w:themeColor="text1"/>
          <w:sz w:val="20"/>
          <w:szCs w:val="20"/>
        </w:rPr>
        <w:t>Zámecký park se nachází v</w:t>
      </w:r>
      <w:r w:rsidR="002B0100" w:rsidRPr="006720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>intravilánu obce Třebíči</w:t>
      </w:r>
      <w:r w:rsidR="00FF7140" w:rsidRPr="0067208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 k.ú. Podklášteří. </w:t>
      </w:r>
      <w:r w:rsidR="00120F6C" w:rsidRPr="00672084">
        <w:rPr>
          <w:rFonts w:ascii="Arial" w:hAnsi="Arial" w:cs="Arial"/>
          <w:color w:val="000000" w:themeColor="text1"/>
          <w:sz w:val="20"/>
          <w:szCs w:val="20"/>
        </w:rPr>
        <w:t>B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ezprostředně navazuje </w:t>
      </w:r>
      <w:r w:rsidR="00FF7140" w:rsidRPr="00672084">
        <w:rPr>
          <w:rFonts w:ascii="Arial" w:hAnsi="Arial" w:cs="Arial"/>
          <w:color w:val="000000" w:themeColor="text1"/>
          <w:sz w:val="20"/>
          <w:szCs w:val="20"/>
        </w:rPr>
        <w:t xml:space="preserve">areál </w:t>
      </w:r>
      <w:r w:rsidR="0009034D" w:rsidRPr="00672084">
        <w:rPr>
          <w:rFonts w:ascii="Arial" w:hAnsi="Arial" w:cs="Arial"/>
          <w:color w:val="000000" w:themeColor="text1"/>
          <w:sz w:val="20"/>
          <w:szCs w:val="20"/>
        </w:rPr>
        <w:t>zámku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 a bazilik</w:t>
      </w:r>
      <w:r w:rsidR="00FF7140" w:rsidRPr="00672084">
        <w:rPr>
          <w:rFonts w:ascii="Arial" w:hAnsi="Arial" w:cs="Arial"/>
          <w:color w:val="000000" w:themeColor="text1"/>
          <w:sz w:val="20"/>
          <w:szCs w:val="20"/>
        </w:rPr>
        <w:t>y</w:t>
      </w:r>
      <w:r w:rsidR="00D7094A" w:rsidRPr="00672084">
        <w:rPr>
          <w:rFonts w:ascii="Arial" w:hAnsi="Arial" w:cs="Arial"/>
          <w:color w:val="000000" w:themeColor="text1"/>
          <w:sz w:val="20"/>
          <w:szCs w:val="20"/>
        </w:rPr>
        <w:t xml:space="preserve"> sv.Prokopa</w:t>
      </w:r>
      <w:r w:rsidR="00FF7140" w:rsidRPr="00672084">
        <w:rPr>
          <w:rFonts w:ascii="Arial" w:hAnsi="Arial" w:cs="Arial"/>
          <w:color w:val="000000" w:themeColor="text1"/>
          <w:sz w:val="20"/>
          <w:szCs w:val="20"/>
        </w:rPr>
        <w:t>. Památky zapsané na Seznam světového kulturního a přírodního dědictví UNESCO</w:t>
      </w:r>
      <w:r w:rsidR="00EA4BD5">
        <w:rPr>
          <w:rFonts w:ascii="Arial" w:hAnsi="Arial" w:cs="Arial"/>
          <w:color w:val="000000" w:themeColor="text1"/>
          <w:sz w:val="20"/>
          <w:szCs w:val="20"/>
        </w:rPr>
        <w:t>.</w:t>
      </w:r>
      <w:r w:rsidR="00FF7140" w:rsidRPr="00672084">
        <w:rPr>
          <w:rFonts w:ascii="Arial" w:hAnsi="Arial" w:cs="Arial"/>
          <w:color w:val="000000" w:themeColor="text1"/>
          <w:sz w:val="20"/>
          <w:szCs w:val="20"/>
        </w:rPr>
        <w:t xml:space="preserve"> Dotčené území je vymezeno na jižní straně stávající cestou vedoucí z nádvoří zámku do ulice U Obůrky. Na západní straně loukou a ulicí U Obůrky. Na severní straně areálem firmy Agro 2000 a zástavbou v ulici Nad Zámkem. Na východní straně nádvořím zámku. V této části má park převážně rovinatou podobu a k ulici U Obůrky mírně stoupá. V části jihozápadní se nachází menší rokle se studánkou.</w:t>
      </w:r>
    </w:p>
    <w:p w:rsidR="003E0A02" w:rsidRPr="00672084" w:rsidRDefault="00941540" w:rsidP="0004134C">
      <w:pPr>
        <w:spacing w:after="0"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Účelem stavby je </w:t>
      </w:r>
      <w:r w:rsidR="00BE652D" w:rsidRPr="00672084">
        <w:rPr>
          <w:rFonts w:ascii="Arial" w:hAnsi="Arial" w:cs="Arial"/>
          <w:color w:val="000000" w:themeColor="text1"/>
          <w:sz w:val="20"/>
          <w:szCs w:val="20"/>
        </w:rPr>
        <w:t xml:space="preserve">obnova </w:t>
      </w:r>
      <w:r w:rsidR="00C15EF2" w:rsidRPr="00672084">
        <w:rPr>
          <w:rFonts w:ascii="Arial" w:hAnsi="Arial" w:cs="Arial"/>
          <w:color w:val="000000" w:themeColor="text1"/>
          <w:sz w:val="20"/>
          <w:szCs w:val="20"/>
        </w:rPr>
        <w:t xml:space="preserve">a doplnění </w:t>
      </w:r>
      <w:r w:rsidR="00BE652D" w:rsidRPr="00672084">
        <w:rPr>
          <w:rFonts w:ascii="Arial" w:hAnsi="Arial" w:cs="Arial"/>
          <w:color w:val="000000" w:themeColor="text1"/>
          <w:sz w:val="20"/>
          <w:szCs w:val="20"/>
        </w:rPr>
        <w:t xml:space="preserve">funkčně propojených ploch a prvků veřejně přístupné sídelní zeleně. </w:t>
      </w:r>
      <w:r w:rsidR="00331A94" w:rsidRPr="00672084">
        <w:rPr>
          <w:rFonts w:ascii="Arial" w:hAnsi="Arial" w:cs="Arial"/>
          <w:color w:val="000000" w:themeColor="text1"/>
          <w:sz w:val="20"/>
          <w:szCs w:val="20"/>
        </w:rPr>
        <w:t>Zlepšení technických parametrů cest</w:t>
      </w:r>
      <w:r w:rsidR="00672084" w:rsidRPr="00672084">
        <w:rPr>
          <w:rFonts w:ascii="Arial" w:hAnsi="Arial" w:cs="Arial"/>
          <w:color w:val="000000" w:themeColor="text1"/>
          <w:sz w:val="20"/>
          <w:szCs w:val="20"/>
        </w:rPr>
        <w:t>, jejich doplnění</w:t>
      </w:r>
      <w:r w:rsidR="00331A94" w:rsidRPr="00672084">
        <w:rPr>
          <w:rFonts w:ascii="Arial" w:hAnsi="Arial" w:cs="Arial"/>
          <w:color w:val="000000" w:themeColor="text1"/>
          <w:sz w:val="20"/>
          <w:szCs w:val="20"/>
        </w:rPr>
        <w:t xml:space="preserve"> a zkvalitnění jejich povrchů</w:t>
      </w:r>
      <w:r w:rsidR="00672084" w:rsidRPr="00672084">
        <w:rPr>
          <w:rFonts w:ascii="Arial" w:hAnsi="Arial" w:cs="Arial"/>
          <w:color w:val="000000" w:themeColor="text1"/>
          <w:sz w:val="20"/>
          <w:szCs w:val="20"/>
        </w:rPr>
        <w:t xml:space="preserve"> pro zkvalitnění pohybu chodců i vozíčkářů.</w:t>
      </w:r>
      <w:r w:rsidR="00331A94" w:rsidRPr="00672084">
        <w:rPr>
          <w:rFonts w:ascii="Arial" w:hAnsi="Arial" w:cs="Arial"/>
          <w:color w:val="000000" w:themeColor="text1"/>
          <w:sz w:val="20"/>
          <w:szCs w:val="20"/>
        </w:rPr>
        <w:t xml:space="preserve"> Obnova a doplnění mobiliáře. </w:t>
      </w:r>
      <w:r w:rsidR="00626143" w:rsidRPr="00672084">
        <w:rPr>
          <w:rFonts w:ascii="Arial" w:hAnsi="Arial" w:cs="Arial"/>
          <w:color w:val="000000" w:themeColor="text1"/>
          <w:sz w:val="20"/>
          <w:szCs w:val="20"/>
        </w:rPr>
        <w:t xml:space="preserve">Dále </w:t>
      </w:r>
      <w:r w:rsidR="00672084" w:rsidRPr="00672084">
        <w:rPr>
          <w:rFonts w:ascii="Arial" w:hAnsi="Arial" w:cs="Arial"/>
          <w:color w:val="000000" w:themeColor="text1"/>
          <w:sz w:val="20"/>
          <w:szCs w:val="20"/>
        </w:rPr>
        <w:t xml:space="preserve">doplnění </w:t>
      </w:r>
      <w:r w:rsidR="00626143" w:rsidRPr="00672084">
        <w:rPr>
          <w:rFonts w:ascii="Arial" w:hAnsi="Arial" w:cs="Arial"/>
          <w:color w:val="000000" w:themeColor="text1"/>
          <w:sz w:val="20"/>
          <w:szCs w:val="20"/>
        </w:rPr>
        <w:t>pěších koridorů</w:t>
      </w:r>
      <w:r w:rsidR="00672084" w:rsidRPr="00672084">
        <w:rPr>
          <w:rFonts w:ascii="Arial" w:hAnsi="Arial" w:cs="Arial"/>
          <w:color w:val="000000" w:themeColor="text1"/>
          <w:sz w:val="20"/>
          <w:szCs w:val="20"/>
        </w:rPr>
        <w:t xml:space="preserve"> o venkovní osvětlení</w:t>
      </w:r>
      <w:r w:rsidR="00626143" w:rsidRPr="00672084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7094A" w:rsidRPr="00672084" w:rsidRDefault="00626143" w:rsidP="0004134C">
      <w:pPr>
        <w:spacing w:after="0"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Těmito úpravami </w:t>
      </w:r>
      <w:r w:rsidR="00D7094A" w:rsidRPr="00672084">
        <w:rPr>
          <w:rFonts w:ascii="Arial" w:hAnsi="Arial" w:cs="Arial"/>
          <w:color w:val="000000" w:themeColor="text1"/>
          <w:sz w:val="20"/>
          <w:szCs w:val="20"/>
        </w:rPr>
        <w:t xml:space="preserve">dojde k zatraktivnění celého území pro návštěvníky památek </w:t>
      </w:r>
      <w:r w:rsidR="00672084" w:rsidRPr="00672084">
        <w:rPr>
          <w:rFonts w:ascii="Arial" w:hAnsi="Arial" w:cs="Arial"/>
          <w:color w:val="000000" w:themeColor="text1"/>
          <w:sz w:val="20"/>
          <w:szCs w:val="20"/>
        </w:rPr>
        <w:t>UNESCO</w:t>
      </w:r>
      <w:r w:rsidR="0067208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Nabídne </w:t>
      </w:r>
      <w:r w:rsidR="00217406" w:rsidRPr="00672084">
        <w:rPr>
          <w:rFonts w:ascii="Arial" w:hAnsi="Arial" w:cs="Arial"/>
          <w:color w:val="000000" w:themeColor="text1"/>
          <w:sz w:val="20"/>
          <w:szCs w:val="20"/>
        </w:rPr>
        <w:t xml:space="preserve">kvalitnější prostředí </w:t>
      </w:r>
      <w:r w:rsidR="00672084" w:rsidRPr="00672084">
        <w:rPr>
          <w:rFonts w:ascii="Arial" w:hAnsi="Arial" w:cs="Arial"/>
          <w:color w:val="000000" w:themeColor="text1"/>
          <w:sz w:val="20"/>
          <w:szCs w:val="20"/>
        </w:rPr>
        <w:t xml:space="preserve">pro odpočinek, volnočasové aktivity 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672084" w:rsidRPr="00672084">
        <w:rPr>
          <w:rFonts w:ascii="Arial" w:hAnsi="Arial" w:cs="Arial"/>
          <w:color w:val="000000" w:themeColor="text1"/>
          <w:sz w:val="20"/>
          <w:szCs w:val="20"/>
        </w:rPr>
        <w:t xml:space="preserve">turisty, 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>návštěvníky města i jeho občan</w:t>
      </w:r>
      <w:r w:rsidR="00217406" w:rsidRPr="00672084">
        <w:rPr>
          <w:rFonts w:ascii="Arial" w:hAnsi="Arial" w:cs="Arial"/>
          <w:color w:val="000000" w:themeColor="text1"/>
          <w:sz w:val="20"/>
          <w:szCs w:val="20"/>
        </w:rPr>
        <w:t xml:space="preserve">y. Záměrem revitalizace zámeckého parku </w:t>
      </w:r>
      <w:r w:rsidR="00C15EF2" w:rsidRPr="00672084">
        <w:rPr>
          <w:rFonts w:ascii="Arial" w:hAnsi="Arial" w:cs="Arial"/>
          <w:color w:val="000000" w:themeColor="text1"/>
          <w:sz w:val="20"/>
          <w:szCs w:val="20"/>
        </w:rPr>
        <w:t xml:space="preserve">je i </w:t>
      </w:r>
      <w:r w:rsidR="00217406" w:rsidRPr="00672084">
        <w:rPr>
          <w:rFonts w:ascii="Arial" w:hAnsi="Arial" w:cs="Arial"/>
          <w:color w:val="000000" w:themeColor="text1"/>
          <w:sz w:val="20"/>
          <w:szCs w:val="20"/>
        </w:rPr>
        <w:t xml:space="preserve">prodloužení </w:t>
      </w:r>
      <w:r w:rsidR="00C15EF2" w:rsidRPr="00672084">
        <w:rPr>
          <w:rFonts w:ascii="Arial" w:hAnsi="Arial" w:cs="Arial"/>
          <w:color w:val="000000" w:themeColor="text1"/>
          <w:sz w:val="20"/>
          <w:szCs w:val="20"/>
        </w:rPr>
        <w:t xml:space="preserve">turistické </w:t>
      </w:r>
      <w:r w:rsidR="00217406" w:rsidRPr="00672084">
        <w:rPr>
          <w:rFonts w:ascii="Arial" w:hAnsi="Arial" w:cs="Arial"/>
          <w:color w:val="000000" w:themeColor="text1"/>
          <w:sz w:val="20"/>
          <w:szCs w:val="20"/>
        </w:rPr>
        <w:t>návštěvní doby měst</w:t>
      </w:r>
      <w:r w:rsidR="00C15EF2" w:rsidRPr="00672084">
        <w:rPr>
          <w:rFonts w:ascii="Arial" w:hAnsi="Arial" w:cs="Arial"/>
          <w:color w:val="000000" w:themeColor="text1"/>
          <w:sz w:val="20"/>
          <w:szCs w:val="20"/>
        </w:rPr>
        <w:t>a</w:t>
      </w:r>
      <w:r w:rsidR="00217406" w:rsidRPr="00672084">
        <w:rPr>
          <w:rFonts w:ascii="Arial" w:hAnsi="Arial" w:cs="Arial"/>
          <w:color w:val="000000" w:themeColor="text1"/>
          <w:sz w:val="20"/>
          <w:szCs w:val="20"/>
        </w:rPr>
        <w:t xml:space="preserve"> Třebíč</w:t>
      </w:r>
      <w:r w:rsidR="00C15EF2" w:rsidRPr="0067208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931706" w:rsidRPr="00672084">
        <w:rPr>
          <w:rFonts w:ascii="Arial" w:hAnsi="Arial" w:cs="Arial"/>
          <w:color w:val="000000" w:themeColor="text1"/>
          <w:sz w:val="20"/>
          <w:szCs w:val="20"/>
        </w:rPr>
        <w:t xml:space="preserve">Revitalizací dále dojde k zatraktivnění zámeckého parku pro přímo navazující turistické cíle – bazilika sv.Prokopa, </w:t>
      </w:r>
      <w:r w:rsidR="00931706" w:rsidRPr="00672084">
        <w:rPr>
          <w:rStyle w:val="Siln"/>
          <w:rFonts w:ascii="Arial" w:hAnsi="Arial" w:cs="Arial"/>
          <w:b w:val="0"/>
          <w:color w:val="000000" w:themeColor="text1"/>
          <w:sz w:val="20"/>
          <w:szCs w:val="20"/>
        </w:rPr>
        <w:t xml:space="preserve">Valdštejnský zámek, </w:t>
      </w:r>
      <w:r w:rsidR="00931706" w:rsidRPr="00672084">
        <w:rPr>
          <w:rFonts w:ascii="Arial" w:hAnsi="Arial" w:cs="Arial"/>
          <w:color w:val="000000" w:themeColor="text1"/>
          <w:sz w:val="20"/>
          <w:szCs w:val="20"/>
        </w:rPr>
        <w:t>z</w:t>
      </w:r>
      <w:r w:rsidR="00931706" w:rsidRPr="00672084">
        <w:rPr>
          <w:rStyle w:val="Siln"/>
          <w:rFonts w:ascii="Arial" w:hAnsi="Arial" w:cs="Arial"/>
          <w:b w:val="0"/>
          <w:color w:val="000000" w:themeColor="text1"/>
          <w:sz w:val="20"/>
          <w:szCs w:val="20"/>
        </w:rPr>
        <w:t xml:space="preserve">ámecký areál v místě benediktinského kláštera s předzámčím, </w:t>
      </w:r>
      <w:r w:rsidR="00931706" w:rsidRPr="00672084">
        <w:rPr>
          <w:rStyle w:val="Siln"/>
          <w:rFonts w:ascii="Arial" w:hAnsi="Arial" w:cs="Arial"/>
          <w:b w:val="0"/>
          <w:color w:val="000000" w:themeColor="text1"/>
          <w:sz w:val="20"/>
          <w:szCs w:val="20"/>
        </w:rPr>
        <w:lastRenderedPageBreak/>
        <w:t xml:space="preserve">zámeckou ledovnou, severním příkopem s přírodním bludištěm, bylinkovou zahrádkou i </w:t>
      </w:r>
      <w:r w:rsidR="00931706" w:rsidRPr="00672084">
        <w:rPr>
          <w:rFonts w:ascii="Arial" w:hAnsi="Arial" w:cs="Arial"/>
          <w:color w:val="000000" w:themeColor="text1"/>
          <w:sz w:val="20"/>
          <w:szCs w:val="20"/>
        </w:rPr>
        <w:t>rodinným zábavním parkem Labyrint.</w:t>
      </w:r>
    </w:p>
    <w:p w:rsidR="0004134C" w:rsidRPr="00672084" w:rsidRDefault="0004134C" w:rsidP="00E151AC">
      <w:pPr>
        <w:spacing w:after="120" w:line="264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72084">
        <w:rPr>
          <w:rFonts w:ascii="Arial" w:hAnsi="Arial" w:cs="Arial"/>
          <w:color w:val="000000" w:themeColor="text1"/>
          <w:sz w:val="20"/>
          <w:szCs w:val="20"/>
        </w:rPr>
        <w:t xml:space="preserve">Projekt cílí na všechny věkové i sociální skupiny </w:t>
      </w:r>
      <w:r w:rsidR="00672084" w:rsidRPr="00672084">
        <w:rPr>
          <w:rFonts w:ascii="Arial" w:hAnsi="Arial" w:cs="Arial"/>
          <w:color w:val="000000" w:themeColor="text1"/>
          <w:sz w:val="20"/>
          <w:szCs w:val="20"/>
        </w:rPr>
        <w:t>turistů, návštěvníků i obyvatel města</w:t>
      </w:r>
      <w:r w:rsidRPr="00672084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54222" w:rsidRDefault="00454222" w:rsidP="00E151AC">
      <w:pPr>
        <w:pStyle w:val="TEXT"/>
        <w:spacing w:after="120" w:line="264" w:lineRule="auto"/>
        <w:ind w:left="709" w:hanging="709"/>
        <w:jc w:val="both"/>
        <w:rPr>
          <w:b/>
          <w:sz w:val="20"/>
          <w:szCs w:val="20"/>
        </w:rPr>
      </w:pPr>
    </w:p>
    <w:p w:rsidR="00383537" w:rsidRPr="001C56A2" w:rsidRDefault="00383537" w:rsidP="00E151AC">
      <w:pPr>
        <w:pStyle w:val="TEXT"/>
        <w:spacing w:after="120" w:line="264" w:lineRule="auto"/>
        <w:ind w:left="709" w:hanging="709"/>
        <w:jc w:val="both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 xml:space="preserve">B.2.1 </w:t>
      </w:r>
      <w:r w:rsidRPr="001C56A2">
        <w:rPr>
          <w:b/>
          <w:sz w:val="20"/>
          <w:szCs w:val="20"/>
        </w:rPr>
        <w:tab/>
        <w:t>Základní charakteristika stavby a jejího užívání:</w:t>
      </w:r>
    </w:p>
    <w:p w:rsidR="00D67F4D" w:rsidRPr="001C56A2" w:rsidRDefault="00D67F4D" w:rsidP="00E151AC">
      <w:pPr>
        <w:pStyle w:val="nadpis0"/>
        <w:numPr>
          <w:ilvl w:val="0"/>
          <w:numId w:val="24"/>
        </w:numPr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Charakter stavby:</w:t>
      </w:r>
    </w:p>
    <w:p w:rsidR="00576AC9" w:rsidRPr="001C56A2" w:rsidRDefault="00D67F4D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Jedná se o změnu dokončené stavby. </w:t>
      </w:r>
    </w:p>
    <w:p w:rsidR="00D67F4D" w:rsidRPr="001C56A2" w:rsidRDefault="00D67F4D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685281" w:rsidRPr="001C56A2" w:rsidRDefault="00685281" w:rsidP="00450A63">
      <w:pPr>
        <w:pStyle w:val="nadpis0"/>
        <w:spacing w:after="60" w:line="264" w:lineRule="auto"/>
        <w:ind w:left="425" w:hanging="425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Účel užívání stavby:</w:t>
      </w:r>
    </w:p>
    <w:p w:rsidR="00685281" w:rsidRPr="001C56A2" w:rsidRDefault="00D8016C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Style w:val="FontStyle42"/>
          <w:rFonts w:ascii="Arial" w:hAnsi="Arial" w:cs="Arial"/>
          <w:sz w:val="20"/>
          <w:szCs w:val="20"/>
        </w:rPr>
        <w:t>V</w:t>
      </w:r>
      <w:r w:rsidR="00685281" w:rsidRPr="001C56A2">
        <w:rPr>
          <w:rStyle w:val="FontStyle42"/>
          <w:rFonts w:ascii="Arial" w:hAnsi="Arial" w:cs="Arial"/>
          <w:sz w:val="20"/>
          <w:szCs w:val="20"/>
        </w:rPr>
        <w:t>eřejně přístupn</w:t>
      </w:r>
      <w:r w:rsidRPr="001C56A2">
        <w:rPr>
          <w:rStyle w:val="FontStyle42"/>
          <w:rFonts w:ascii="Arial" w:hAnsi="Arial" w:cs="Arial"/>
          <w:sz w:val="20"/>
          <w:szCs w:val="20"/>
        </w:rPr>
        <w:t>ý</w:t>
      </w:r>
      <w:r w:rsidR="00685281" w:rsidRPr="001C56A2">
        <w:rPr>
          <w:rStyle w:val="FontStyle42"/>
          <w:rFonts w:ascii="Arial" w:hAnsi="Arial" w:cs="Arial"/>
          <w:sz w:val="20"/>
          <w:szCs w:val="20"/>
        </w:rPr>
        <w:t xml:space="preserve"> </w:t>
      </w:r>
      <w:r w:rsidRPr="001C56A2">
        <w:rPr>
          <w:rStyle w:val="FontStyle42"/>
          <w:rFonts w:ascii="Arial" w:hAnsi="Arial" w:cs="Arial"/>
          <w:sz w:val="20"/>
          <w:szCs w:val="20"/>
        </w:rPr>
        <w:t>prostor - park</w:t>
      </w:r>
      <w:r w:rsidR="00685281" w:rsidRPr="001C56A2">
        <w:rPr>
          <w:rStyle w:val="FontStyle42"/>
          <w:rFonts w:ascii="Arial" w:hAnsi="Arial" w:cs="Arial"/>
          <w:sz w:val="20"/>
          <w:szCs w:val="20"/>
        </w:rPr>
        <w:t>.</w:t>
      </w:r>
    </w:p>
    <w:p w:rsidR="00685281" w:rsidRPr="001C56A2" w:rsidRDefault="00685281" w:rsidP="00450A63">
      <w:pPr>
        <w:pStyle w:val="nadpis0"/>
        <w:spacing w:after="6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Trvalá nebo dočasná stavba:</w:t>
      </w:r>
    </w:p>
    <w:p w:rsidR="00685281" w:rsidRPr="001C56A2" w:rsidRDefault="00685281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>Jedná se o trvalou stavbu.</w:t>
      </w:r>
    </w:p>
    <w:p w:rsidR="00685281" w:rsidRPr="001C56A2" w:rsidRDefault="00685281" w:rsidP="00450A63">
      <w:pPr>
        <w:pStyle w:val="nadpis0"/>
        <w:spacing w:after="60" w:line="264" w:lineRule="auto"/>
        <w:ind w:left="426" w:hanging="426"/>
        <w:rPr>
          <w:sz w:val="20"/>
          <w:szCs w:val="20"/>
        </w:rPr>
      </w:pPr>
      <w:r w:rsidRPr="001C56A2">
        <w:rPr>
          <w:b/>
          <w:sz w:val="20"/>
          <w:szCs w:val="20"/>
        </w:rPr>
        <w:t>Informace o vydaných rozhodnutích o povolení výjimky z technických požadavků na stavby a technických požadavků zabezpečujících bezbariérové užívání</w:t>
      </w:r>
      <w:r w:rsidRPr="001C56A2">
        <w:rPr>
          <w:sz w:val="20"/>
          <w:szCs w:val="20"/>
        </w:rPr>
        <w:t xml:space="preserve"> </w:t>
      </w:r>
      <w:r w:rsidRPr="001C56A2">
        <w:rPr>
          <w:b/>
          <w:sz w:val="20"/>
          <w:szCs w:val="20"/>
        </w:rPr>
        <w:t>stavby:</w:t>
      </w:r>
    </w:p>
    <w:p w:rsidR="00685281" w:rsidRPr="001C56A2" w:rsidRDefault="00685281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32A92">
        <w:rPr>
          <w:rFonts w:ascii="Arial" w:hAnsi="Arial" w:cs="Arial"/>
          <w:color w:val="000000" w:themeColor="text1"/>
          <w:sz w:val="20"/>
          <w:szCs w:val="20"/>
        </w:rPr>
        <w:t>nejsou</w:t>
      </w:r>
    </w:p>
    <w:p w:rsidR="00120930" w:rsidRPr="001C56A2" w:rsidRDefault="00685281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b/>
          <w:sz w:val="20"/>
          <w:szCs w:val="20"/>
        </w:rPr>
        <w:t xml:space="preserve">Informace o zohlednění podmínek závazných stanovisek </w:t>
      </w:r>
      <w:r w:rsidR="004E662B" w:rsidRPr="001C56A2">
        <w:rPr>
          <w:b/>
          <w:sz w:val="20"/>
          <w:szCs w:val="20"/>
        </w:rPr>
        <w:t xml:space="preserve">dotčených orgánů </w:t>
      </w:r>
      <w:r w:rsidRPr="001C56A2">
        <w:rPr>
          <w:b/>
          <w:sz w:val="20"/>
          <w:szCs w:val="20"/>
        </w:rPr>
        <w:t xml:space="preserve">v dokumentaci: </w:t>
      </w:r>
      <w:r w:rsidR="00496693" w:rsidRPr="001C56A2">
        <w:rPr>
          <w:b/>
          <w:sz w:val="20"/>
          <w:szCs w:val="20"/>
        </w:rPr>
        <w:br/>
      </w:r>
      <w:r w:rsidR="00120930" w:rsidRPr="001C56A2">
        <w:rPr>
          <w:sz w:val="20"/>
          <w:szCs w:val="20"/>
        </w:rPr>
        <w:t xml:space="preserve">Do dokumentace byly zapracovány připomínky vzešlé v průběhu zpracování projektové dokumentace na základě konzultací. </w:t>
      </w:r>
    </w:p>
    <w:p w:rsidR="006A4A3E" w:rsidRPr="001C56A2" w:rsidRDefault="006A4A3E" w:rsidP="00E151AC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</w:p>
    <w:p w:rsidR="004E662B" w:rsidRPr="001C56A2" w:rsidRDefault="004E662B" w:rsidP="00E151AC">
      <w:pPr>
        <w:pStyle w:val="nadpis0"/>
        <w:spacing w:after="120" w:line="264" w:lineRule="auto"/>
        <w:ind w:left="425" w:hanging="425"/>
        <w:jc w:val="both"/>
        <w:rPr>
          <w:b/>
          <w:color w:val="000000" w:themeColor="text1"/>
          <w:sz w:val="20"/>
          <w:szCs w:val="20"/>
        </w:rPr>
      </w:pPr>
      <w:r w:rsidRPr="001C56A2">
        <w:rPr>
          <w:b/>
          <w:color w:val="000000" w:themeColor="text1"/>
          <w:sz w:val="20"/>
          <w:szCs w:val="20"/>
        </w:rPr>
        <w:t xml:space="preserve">Ochrana stavby podle jiných právních předpisů: </w:t>
      </w:r>
    </w:p>
    <w:p w:rsidR="00DF02C1" w:rsidRPr="001C56A2" w:rsidRDefault="00DF02C1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 xml:space="preserve">Park je ve smyslu zákona č. 20/1987 Sb. v platném znění nemovitou kulturní památkou. </w:t>
      </w:r>
    </w:p>
    <w:p w:rsidR="00DF02C1" w:rsidRPr="001C56A2" w:rsidRDefault="00DF02C1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 xml:space="preserve">Rejstříkové číslo Ústředního seznamu kulturních památek </w:t>
      </w:r>
      <w:r w:rsidR="00331A94" w:rsidRPr="001C56A2">
        <w:rPr>
          <w:sz w:val="20"/>
          <w:szCs w:val="20"/>
        </w:rPr>
        <w:t xml:space="preserve">ČR </w:t>
      </w:r>
      <w:r w:rsidRPr="001C56A2">
        <w:rPr>
          <w:sz w:val="20"/>
          <w:szCs w:val="20"/>
        </w:rPr>
        <w:t xml:space="preserve">je 39500/7-3103. </w:t>
      </w:r>
    </w:p>
    <w:p w:rsidR="00DF02C1" w:rsidRPr="001C56A2" w:rsidRDefault="00DF02C1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>Řešené území parku se nachází v Městské památkové zóně města Třebíče. S výjimkou severozápadního cípu nad studánkou. Ten spadá do ochranného pásma městské památkové zóny.</w:t>
      </w:r>
    </w:p>
    <w:p w:rsidR="002F0CAB" w:rsidRPr="001C56A2" w:rsidRDefault="002F0CAB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</w:p>
    <w:p w:rsidR="00120930" w:rsidRPr="001C56A2" w:rsidRDefault="004E662B" w:rsidP="00E151AC">
      <w:pPr>
        <w:pStyle w:val="nadpis0"/>
        <w:tabs>
          <w:tab w:val="left" w:pos="426"/>
        </w:tabs>
        <w:spacing w:after="120" w:line="264" w:lineRule="auto"/>
        <w:ind w:left="0" w:firstLine="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Navrhované parametry stavby:</w:t>
      </w:r>
    </w:p>
    <w:p w:rsidR="00E4403F" w:rsidRPr="00E4403F" w:rsidRDefault="00E4403F" w:rsidP="00E4403F">
      <w:pPr>
        <w:pStyle w:val="nadpis0"/>
        <w:numPr>
          <w:ilvl w:val="0"/>
          <w:numId w:val="0"/>
        </w:numPr>
        <w:ind w:left="360"/>
        <w:rPr>
          <w:sz w:val="20"/>
          <w:szCs w:val="20"/>
          <w:vertAlign w:val="superscript"/>
        </w:rPr>
      </w:pPr>
      <w:r w:rsidRPr="00E4403F">
        <w:rPr>
          <w:sz w:val="20"/>
          <w:szCs w:val="20"/>
        </w:rPr>
        <w:t>Zastavěná plocha mlatových cest:</w:t>
      </w:r>
      <w:r w:rsidRPr="00E4403F">
        <w:rPr>
          <w:sz w:val="20"/>
          <w:szCs w:val="20"/>
        </w:rPr>
        <w:tab/>
        <w:t xml:space="preserve"> 1 550 m</w:t>
      </w:r>
      <w:r w:rsidRPr="00E4403F">
        <w:rPr>
          <w:sz w:val="20"/>
          <w:szCs w:val="20"/>
          <w:vertAlign w:val="superscript"/>
        </w:rPr>
        <w:t>2</w:t>
      </w:r>
    </w:p>
    <w:p w:rsidR="00E4403F" w:rsidRPr="00E4403F" w:rsidRDefault="00E4403F" w:rsidP="00E4403F">
      <w:pPr>
        <w:pStyle w:val="nadpis0"/>
        <w:numPr>
          <w:ilvl w:val="0"/>
          <w:numId w:val="0"/>
        </w:numPr>
        <w:ind w:left="360"/>
        <w:rPr>
          <w:sz w:val="20"/>
          <w:szCs w:val="20"/>
          <w:vertAlign w:val="superscript"/>
        </w:rPr>
      </w:pPr>
      <w:r w:rsidRPr="00E4403F">
        <w:rPr>
          <w:sz w:val="20"/>
          <w:szCs w:val="20"/>
        </w:rPr>
        <w:t>Zastavěná plocha zelenými cestami:    189,30 m</w:t>
      </w:r>
      <w:r w:rsidRPr="00E4403F">
        <w:rPr>
          <w:sz w:val="20"/>
          <w:szCs w:val="20"/>
          <w:vertAlign w:val="superscript"/>
        </w:rPr>
        <w:t>2</w:t>
      </w:r>
    </w:p>
    <w:p w:rsidR="00C15EF2" w:rsidRPr="001C56A2" w:rsidRDefault="00C15EF2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  <w:vertAlign w:val="superscript"/>
        </w:rPr>
      </w:pPr>
    </w:p>
    <w:p w:rsidR="004534E1" w:rsidRPr="001C56A2" w:rsidRDefault="004B0581" w:rsidP="00E151AC">
      <w:pPr>
        <w:pStyle w:val="nadpis0"/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Základní bilance stavby</w:t>
      </w:r>
      <w:r w:rsidR="001645F9" w:rsidRPr="001C56A2">
        <w:rPr>
          <w:b/>
          <w:sz w:val="20"/>
          <w:szCs w:val="20"/>
        </w:rPr>
        <w:br/>
      </w:r>
    </w:p>
    <w:p w:rsidR="00E16AC9" w:rsidRPr="001C56A2" w:rsidRDefault="00E16AC9" w:rsidP="00E151AC">
      <w:pPr>
        <w:pStyle w:val="nadpis0"/>
        <w:numPr>
          <w:ilvl w:val="0"/>
          <w:numId w:val="0"/>
        </w:numPr>
        <w:spacing w:after="120" w:line="264" w:lineRule="auto"/>
        <w:ind w:left="714" w:hanging="357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Množství splaškových vod:</w:t>
      </w:r>
    </w:p>
    <w:p w:rsidR="00E116F7" w:rsidRPr="001C56A2" w:rsidRDefault="00E116F7" w:rsidP="00E151AC">
      <w:pPr>
        <w:spacing w:after="120" w:line="264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1C56A2">
        <w:rPr>
          <w:rFonts w:ascii="Arial" w:hAnsi="Arial" w:cs="Arial"/>
          <w:color w:val="000000"/>
          <w:sz w:val="20"/>
          <w:szCs w:val="20"/>
        </w:rPr>
        <w:t>Splaškové odpadní vody nebudou produkovány.</w:t>
      </w:r>
    </w:p>
    <w:p w:rsidR="00E16AC9" w:rsidRPr="001C56A2" w:rsidRDefault="00E16AC9" w:rsidP="00E151AC">
      <w:pPr>
        <w:pStyle w:val="nadpis0"/>
        <w:numPr>
          <w:ilvl w:val="0"/>
          <w:numId w:val="0"/>
        </w:numPr>
        <w:spacing w:after="120" w:line="264" w:lineRule="auto"/>
        <w:ind w:left="720" w:hanging="36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Množství dešťových odpadních vod:</w:t>
      </w:r>
    </w:p>
    <w:p w:rsidR="002F0CAB" w:rsidRPr="001C56A2" w:rsidRDefault="00E116F7" w:rsidP="00232A92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>Stavba nemění stávající způsob likvidace srážkových vod, který je přirozeným vsakem na okolních nezpevněných plochách. Stavba v některých místech sice mění stávající součinitele odtoku srážkové vody z ploch, ale jedná se malé plochy. V těchto místech je možno likvidovat srážkové vody přirozeným vsakem na okolních nezpevněných plochách. Stávající princip likvidace dešťové vody je zachováván.</w:t>
      </w:r>
      <w:r w:rsidR="00232A92">
        <w:rPr>
          <w:sz w:val="20"/>
          <w:szCs w:val="20"/>
        </w:rPr>
        <w:t xml:space="preserve">  </w:t>
      </w:r>
      <w:r w:rsidR="007D0CFD" w:rsidRPr="001C56A2">
        <w:rPr>
          <w:sz w:val="20"/>
          <w:szCs w:val="20"/>
        </w:rPr>
        <w:t>Není zřizováno</w:t>
      </w:r>
      <w:r w:rsidRPr="001C56A2">
        <w:rPr>
          <w:sz w:val="20"/>
          <w:szCs w:val="20"/>
        </w:rPr>
        <w:t xml:space="preserve"> napojen</w:t>
      </w:r>
      <w:r w:rsidR="007D0CFD" w:rsidRPr="001C56A2">
        <w:rPr>
          <w:sz w:val="20"/>
          <w:szCs w:val="20"/>
        </w:rPr>
        <w:t>í</w:t>
      </w:r>
      <w:r w:rsidRPr="001C56A2">
        <w:rPr>
          <w:sz w:val="20"/>
          <w:szCs w:val="20"/>
        </w:rPr>
        <w:t xml:space="preserve"> na zdroj pitné ani technologické vody</w:t>
      </w:r>
      <w:r w:rsidR="007D0CFD" w:rsidRPr="001C56A2">
        <w:rPr>
          <w:sz w:val="20"/>
          <w:szCs w:val="20"/>
        </w:rPr>
        <w:t>.</w:t>
      </w:r>
    </w:p>
    <w:p w:rsidR="003902A8" w:rsidRDefault="003902A8" w:rsidP="00232A92">
      <w:pPr>
        <w:rPr>
          <w:rFonts w:ascii="Arial" w:hAnsi="Arial" w:cs="Arial"/>
          <w:b/>
          <w:sz w:val="20"/>
          <w:szCs w:val="20"/>
        </w:rPr>
      </w:pPr>
    </w:p>
    <w:p w:rsidR="001F3DC4" w:rsidRPr="00232A92" w:rsidRDefault="001F3DC4" w:rsidP="00232A92">
      <w:pPr>
        <w:rPr>
          <w:rFonts w:ascii="Arial" w:hAnsi="Arial" w:cs="Arial"/>
          <w:b/>
          <w:sz w:val="20"/>
          <w:szCs w:val="20"/>
        </w:rPr>
      </w:pPr>
      <w:r w:rsidRPr="00232A92">
        <w:rPr>
          <w:rFonts w:ascii="Arial" w:hAnsi="Arial" w:cs="Arial"/>
          <w:b/>
          <w:sz w:val="20"/>
          <w:szCs w:val="20"/>
        </w:rPr>
        <w:t>Elektroinstalace</w:t>
      </w:r>
    </w:p>
    <w:p w:rsidR="001C56A2" w:rsidRPr="00E4403F" w:rsidRDefault="001C56A2" w:rsidP="00E4403F">
      <w:pPr>
        <w:spacing w:after="0" w:line="264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E4403F">
        <w:rPr>
          <w:rFonts w:ascii="Arial" w:hAnsi="Arial" w:cs="Arial"/>
          <w:sz w:val="20"/>
          <w:szCs w:val="20"/>
        </w:rPr>
        <w:t>Energetická bilance</w:t>
      </w: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/>
      </w:tblPr>
      <w:tblGrid>
        <w:gridCol w:w="1843"/>
        <w:gridCol w:w="847"/>
        <w:gridCol w:w="1988"/>
        <w:gridCol w:w="1275"/>
        <w:gridCol w:w="1154"/>
        <w:gridCol w:w="1681"/>
      </w:tblGrid>
      <w:tr w:rsidR="00E4403F" w:rsidRPr="00E4403F" w:rsidTr="00E4403F">
        <w:trPr>
          <w:trHeight w:val="948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03F" w:rsidRPr="00E4403F" w:rsidRDefault="00E4403F" w:rsidP="00E4403F">
            <w:pPr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 zámecký park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Počet svítidel</w:t>
            </w: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br/>
              <w:t>(ks)</w:t>
            </w:r>
          </w:p>
        </w:tc>
        <w:tc>
          <w:tcPr>
            <w:tcW w:w="19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Instalovaný příkon jednoho svítidla</w:t>
            </w: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br/>
              <w:t>Pi (kW)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Celkový instalovaný příkon</w:t>
            </w: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br/>
              <w:t>Pi (kW)</w:t>
            </w:r>
          </w:p>
        </w:tc>
        <w:tc>
          <w:tcPr>
            <w:tcW w:w="11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Soudobost</w:t>
            </w: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br/>
              <w:t>β (-)</w:t>
            </w:r>
          </w:p>
        </w:tc>
        <w:tc>
          <w:tcPr>
            <w:tcW w:w="168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Celkový soudobý příkon</w:t>
            </w: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br/>
              <w:t>Ps (kW)</w:t>
            </w:r>
          </w:p>
        </w:tc>
      </w:tr>
      <w:tr w:rsidR="00E4403F" w:rsidRPr="00E4403F" w:rsidTr="00E4403F">
        <w:trPr>
          <w:trHeight w:val="336"/>
        </w:trPr>
        <w:tc>
          <w:tcPr>
            <w:tcW w:w="18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3F" w:rsidRPr="00E4403F" w:rsidRDefault="00E4403F" w:rsidP="00E4403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Zámecký park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E4403F" w:rsidRPr="00E4403F" w:rsidTr="00E4403F">
        <w:trPr>
          <w:trHeight w:val="336"/>
        </w:trPr>
        <w:tc>
          <w:tcPr>
            <w:tcW w:w="184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3F" w:rsidRPr="00E4403F" w:rsidRDefault="00E4403F" w:rsidP="00E4403F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RVO – zámek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4" w:type="dxa"/>
            <w:tcBorders>
              <w:top w:val="doub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doub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403F" w:rsidRPr="00E4403F" w:rsidRDefault="00E4403F" w:rsidP="00E4403F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40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</w:tbl>
    <w:p w:rsidR="00E4403F" w:rsidRPr="00E4403F" w:rsidRDefault="00E4403F" w:rsidP="00E4403F">
      <w:pPr>
        <w:spacing w:after="0"/>
        <w:ind w:firstLine="360"/>
        <w:jc w:val="both"/>
        <w:rPr>
          <w:rFonts w:ascii="Arial" w:hAnsi="Arial" w:cs="Arial"/>
          <w:b/>
          <w:sz w:val="20"/>
          <w:szCs w:val="20"/>
        </w:rPr>
      </w:pPr>
    </w:p>
    <w:p w:rsidR="00E4403F" w:rsidRPr="00E4403F" w:rsidRDefault="00E4403F" w:rsidP="00E4403F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E4403F">
        <w:rPr>
          <w:rFonts w:ascii="Arial" w:hAnsi="Arial" w:cs="Arial"/>
          <w:sz w:val="20"/>
          <w:szCs w:val="20"/>
        </w:rPr>
        <w:t xml:space="preserve">Nový stav projektovaného VO zvýší zátěž </w:t>
      </w:r>
      <w:r w:rsidRPr="00E4403F">
        <w:rPr>
          <w:rFonts w:ascii="Arial" w:hAnsi="Arial" w:cs="Arial"/>
          <w:i/>
          <w:iCs/>
          <w:sz w:val="20"/>
          <w:szCs w:val="20"/>
        </w:rPr>
        <w:t>RVO - zámek</w:t>
      </w:r>
      <w:r w:rsidRPr="00E4403F">
        <w:rPr>
          <w:rFonts w:ascii="Arial" w:hAnsi="Arial" w:cs="Arial"/>
          <w:sz w:val="20"/>
          <w:szCs w:val="20"/>
        </w:rPr>
        <w:t xml:space="preserve"> o cca 0,5 kW. </w:t>
      </w:r>
    </w:p>
    <w:p w:rsidR="00E4403F" w:rsidRDefault="00E4403F" w:rsidP="00E4403F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</w:p>
    <w:p w:rsidR="0068011E" w:rsidRPr="00E4403F" w:rsidRDefault="0068011E" w:rsidP="00E4403F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</w:p>
    <w:p w:rsidR="00E4403F" w:rsidRPr="00E4403F" w:rsidRDefault="00E4403F" w:rsidP="00E4403F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E4403F">
        <w:rPr>
          <w:rFonts w:ascii="Arial" w:hAnsi="Arial" w:cs="Arial"/>
          <w:sz w:val="20"/>
          <w:szCs w:val="20"/>
        </w:rPr>
        <w:lastRenderedPageBreak/>
        <w:t xml:space="preserve">Navýšení výkonového zatížení elektrické fáze </w:t>
      </w:r>
      <w:r w:rsidRPr="00E4403F">
        <w:rPr>
          <w:rFonts w:ascii="Arial" w:hAnsi="Arial" w:cs="Arial"/>
          <w:i/>
          <w:iCs/>
          <w:sz w:val="20"/>
          <w:szCs w:val="20"/>
        </w:rPr>
        <w:t>RVO - zámek</w:t>
      </w:r>
      <w:r w:rsidRPr="00E4403F">
        <w:rPr>
          <w:rFonts w:ascii="Arial" w:hAnsi="Arial" w:cs="Arial"/>
          <w:sz w:val="20"/>
          <w:szCs w:val="20"/>
        </w:rPr>
        <w:t>:</w:t>
      </w:r>
      <w:r w:rsidRPr="00E4403F">
        <w:rPr>
          <w:rFonts w:ascii="Arial" w:hAnsi="Arial" w:cs="Arial"/>
          <w:sz w:val="20"/>
          <w:szCs w:val="20"/>
        </w:rPr>
        <w:tab/>
      </w:r>
      <w:r w:rsidRPr="00E4403F">
        <w:rPr>
          <w:rFonts w:ascii="Arial" w:hAnsi="Arial" w:cs="Arial"/>
          <w:i/>
          <w:sz w:val="20"/>
          <w:szCs w:val="20"/>
        </w:rPr>
        <w:t xml:space="preserve">500 W / 3 = </w:t>
      </w:r>
      <w:r w:rsidRPr="00E4403F">
        <w:rPr>
          <w:rFonts w:ascii="Arial" w:hAnsi="Arial" w:cs="Arial"/>
          <w:b/>
          <w:i/>
          <w:sz w:val="20"/>
          <w:szCs w:val="20"/>
        </w:rPr>
        <w:t>170 W</w:t>
      </w:r>
    </w:p>
    <w:p w:rsidR="00E4403F" w:rsidRPr="00E4403F" w:rsidRDefault="00E4403F" w:rsidP="00E4403F">
      <w:pPr>
        <w:spacing w:after="0"/>
        <w:ind w:firstLine="360"/>
        <w:jc w:val="both"/>
        <w:rPr>
          <w:rFonts w:ascii="Arial" w:hAnsi="Arial" w:cs="Arial"/>
          <w:b/>
          <w:i/>
          <w:sz w:val="20"/>
          <w:szCs w:val="20"/>
        </w:rPr>
      </w:pPr>
      <w:r w:rsidRPr="00E4403F">
        <w:rPr>
          <w:rFonts w:ascii="Arial" w:hAnsi="Arial" w:cs="Arial"/>
          <w:sz w:val="20"/>
          <w:szCs w:val="20"/>
        </w:rPr>
        <w:t xml:space="preserve">Navýšení proudového zatížení elektrické fáze </w:t>
      </w:r>
      <w:r w:rsidRPr="00E4403F">
        <w:rPr>
          <w:rFonts w:ascii="Arial" w:hAnsi="Arial" w:cs="Arial"/>
          <w:i/>
          <w:iCs/>
          <w:sz w:val="20"/>
          <w:szCs w:val="20"/>
        </w:rPr>
        <w:t>RVO - zámek</w:t>
      </w:r>
      <w:r w:rsidRPr="00E4403F">
        <w:rPr>
          <w:rFonts w:ascii="Arial" w:hAnsi="Arial" w:cs="Arial"/>
          <w:sz w:val="20"/>
          <w:szCs w:val="20"/>
        </w:rPr>
        <w:t>:</w:t>
      </w:r>
      <w:r w:rsidRPr="00E4403F">
        <w:rPr>
          <w:rFonts w:ascii="Arial" w:hAnsi="Arial" w:cs="Arial"/>
          <w:sz w:val="20"/>
          <w:szCs w:val="20"/>
        </w:rPr>
        <w:tab/>
      </w:r>
      <w:r w:rsidRPr="00E4403F">
        <w:rPr>
          <w:rFonts w:ascii="Arial" w:hAnsi="Arial" w:cs="Arial"/>
          <w:i/>
          <w:sz w:val="20"/>
          <w:szCs w:val="20"/>
        </w:rPr>
        <w:t xml:space="preserve">170 W / 230 V = </w:t>
      </w:r>
      <w:r w:rsidRPr="00E4403F">
        <w:rPr>
          <w:rFonts w:ascii="Arial" w:hAnsi="Arial" w:cs="Arial"/>
          <w:b/>
          <w:i/>
          <w:sz w:val="20"/>
          <w:szCs w:val="20"/>
        </w:rPr>
        <w:t>0,7 A</w:t>
      </w:r>
    </w:p>
    <w:p w:rsidR="00E4403F" w:rsidRPr="00E4403F" w:rsidRDefault="00E4403F" w:rsidP="00E4403F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</w:p>
    <w:p w:rsidR="00E4403F" w:rsidRPr="00E4403F" w:rsidRDefault="00E4403F" w:rsidP="00E4403F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E4403F">
        <w:rPr>
          <w:rFonts w:ascii="Arial" w:hAnsi="Arial" w:cs="Arial"/>
          <w:sz w:val="20"/>
          <w:szCs w:val="20"/>
        </w:rPr>
        <w:t>Z výše uvedených hodnot vyplývá, že nebude nutné navyšovat hodnotu hlavních jističů v dotčených RVO, což bude v době realizace překontrolováno.</w:t>
      </w:r>
    </w:p>
    <w:p w:rsidR="009A3E36" w:rsidRPr="001C56A2" w:rsidRDefault="009A3E36" w:rsidP="00E151AC">
      <w:pPr>
        <w:pStyle w:val="nadpis0"/>
        <w:numPr>
          <w:ilvl w:val="0"/>
          <w:numId w:val="0"/>
        </w:numPr>
        <w:spacing w:after="120" w:line="264" w:lineRule="auto"/>
        <w:ind w:firstLine="284"/>
        <w:rPr>
          <w:sz w:val="20"/>
          <w:szCs w:val="20"/>
        </w:rPr>
      </w:pPr>
    </w:p>
    <w:p w:rsidR="007D0CFD" w:rsidRPr="001C56A2" w:rsidRDefault="007D0CFD" w:rsidP="00E151AC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  <w:r w:rsidRPr="001C56A2">
        <w:rPr>
          <w:sz w:val="20"/>
          <w:szCs w:val="20"/>
        </w:rPr>
        <w:t>Realizovaná stavba je bez nároků na energi</w:t>
      </w:r>
      <w:r w:rsidR="006033D6" w:rsidRPr="001C56A2">
        <w:rPr>
          <w:sz w:val="20"/>
          <w:szCs w:val="20"/>
        </w:rPr>
        <w:t>e</w:t>
      </w:r>
      <w:r w:rsidRPr="001C56A2">
        <w:rPr>
          <w:sz w:val="20"/>
          <w:szCs w:val="20"/>
        </w:rPr>
        <w:t xml:space="preserve"> a vytápění.</w:t>
      </w:r>
    </w:p>
    <w:p w:rsidR="007D0CFD" w:rsidRPr="001C56A2" w:rsidRDefault="007D0CFD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</w:p>
    <w:p w:rsidR="003902A8" w:rsidRPr="003902A8" w:rsidRDefault="004B0581" w:rsidP="00E151AC">
      <w:pPr>
        <w:pStyle w:val="nadpis0"/>
        <w:spacing w:after="120" w:line="264" w:lineRule="auto"/>
        <w:ind w:left="0" w:firstLine="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Základní předpoklady výstavby - č</w:t>
      </w:r>
      <w:r w:rsidR="009D7FE9" w:rsidRPr="001C56A2">
        <w:rPr>
          <w:b/>
          <w:sz w:val="20"/>
          <w:szCs w:val="20"/>
        </w:rPr>
        <w:t>a</w:t>
      </w:r>
      <w:r w:rsidRPr="001C56A2">
        <w:rPr>
          <w:b/>
          <w:sz w:val="20"/>
          <w:szCs w:val="20"/>
        </w:rPr>
        <w:t>sov</w:t>
      </w:r>
      <w:r w:rsidR="009D7FE9" w:rsidRPr="001C56A2">
        <w:rPr>
          <w:b/>
          <w:sz w:val="20"/>
          <w:szCs w:val="20"/>
        </w:rPr>
        <w:t>é</w:t>
      </w:r>
      <w:r w:rsidRPr="001C56A2">
        <w:rPr>
          <w:b/>
          <w:sz w:val="20"/>
          <w:szCs w:val="20"/>
        </w:rPr>
        <w:t xml:space="preserve"> údaje o realizaci stavby, členění na etapy:</w:t>
      </w:r>
      <w:r w:rsidR="001645F9" w:rsidRPr="001C56A2">
        <w:rPr>
          <w:b/>
          <w:sz w:val="20"/>
          <w:szCs w:val="20"/>
        </w:rPr>
        <w:br/>
      </w:r>
      <w:r w:rsidR="003B5FA0" w:rsidRPr="001C56A2">
        <w:rPr>
          <w:sz w:val="20"/>
          <w:szCs w:val="20"/>
        </w:rPr>
        <w:t xml:space="preserve">Realizace stavby se předpokládá </w:t>
      </w:r>
      <w:r w:rsidR="003902A8">
        <w:rPr>
          <w:sz w:val="20"/>
          <w:szCs w:val="20"/>
        </w:rPr>
        <w:t xml:space="preserve">ve třech </w:t>
      </w:r>
      <w:r w:rsidR="003B5FA0" w:rsidRPr="001C56A2">
        <w:rPr>
          <w:sz w:val="20"/>
          <w:szCs w:val="20"/>
        </w:rPr>
        <w:t>stavební</w:t>
      </w:r>
      <w:r w:rsidR="003902A8">
        <w:rPr>
          <w:sz w:val="20"/>
          <w:szCs w:val="20"/>
        </w:rPr>
        <w:t>ch etapách</w:t>
      </w:r>
      <w:r w:rsidR="003B5FA0" w:rsidRPr="001C56A2">
        <w:rPr>
          <w:sz w:val="20"/>
          <w:szCs w:val="20"/>
        </w:rPr>
        <w:t xml:space="preserve">. </w:t>
      </w:r>
      <w:r w:rsidR="00E4403F">
        <w:rPr>
          <w:sz w:val="20"/>
          <w:szCs w:val="20"/>
        </w:rPr>
        <w:t xml:space="preserve">Tato část PD </w:t>
      </w:r>
      <w:r w:rsidR="0009034D">
        <w:rPr>
          <w:sz w:val="20"/>
          <w:szCs w:val="20"/>
        </w:rPr>
        <w:t>řeší 1. etapu</w:t>
      </w:r>
      <w:r w:rsidR="00E4403F">
        <w:rPr>
          <w:sz w:val="20"/>
          <w:szCs w:val="20"/>
        </w:rPr>
        <w:t xml:space="preserve"> stavby. Jejím obsahem je :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01 - cesty  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07 - venkovní osvětlení </w:t>
      </w:r>
    </w:p>
    <w:p w:rsidR="0097781A" w:rsidRPr="0097781A" w:rsidRDefault="0097781A" w:rsidP="0097781A">
      <w:pPr>
        <w:pStyle w:val="nadpis0"/>
        <w:numPr>
          <w:ilvl w:val="0"/>
          <w:numId w:val="0"/>
        </w:numPr>
        <w:ind w:left="360"/>
        <w:rPr>
          <w:sz w:val="20"/>
          <w:szCs w:val="20"/>
        </w:rPr>
      </w:pPr>
      <w:r w:rsidRPr="0097781A">
        <w:rPr>
          <w:sz w:val="20"/>
          <w:szCs w:val="20"/>
        </w:rPr>
        <w:t xml:space="preserve">SO 08 - mobiliář </w:t>
      </w:r>
    </w:p>
    <w:p w:rsidR="003902A8" w:rsidRPr="003902A8" w:rsidRDefault="003902A8" w:rsidP="003902A8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</w:p>
    <w:p w:rsidR="004534E1" w:rsidRPr="001C56A2" w:rsidRDefault="003B5FA0" w:rsidP="003902A8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  <w:r w:rsidRPr="001C56A2">
        <w:rPr>
          <w:sz w:val="20"/>
          <w:szCs w:val="20"/>
        </w:rPr>
        <w:t xml:space="preserve">Předpokládaný termín zahájení </w:t>
      </w:r>
      <w:r w:rsidR="00E4403F">
        <w:rPr>
          <w:sz w:val="20"/>
          <w:szCs w:val="20"/>
        </w:rPr>
        <w:t>1.etapy je</w:t>
      </w:r>
      <w:r w:rsidRPr="001C56A2">
        <w:rPr>
          <w:sz w:val="20"/>
          <w:szCs w:val="20"/>
        </w:rPr>
        <w:t xml:space="preserve"> </w:t>
      </w:r>
      <w:r w:rsidR="00E4403F">
        <w:rPr>
          <w:sz w:val="20"/>
          <w:szCs w:val="20"/>
        </w:rPr>
        <w:t xml:space="preserve">v </w:t>
      </w:r>
      <w:r w:rsidR="003902A8">
        <w:rPr>
          <w:sz w:val="20"/>
          <w:szCs w:val="20"/>
        </w:rPr>
        <w:t>ro</w:t>
      </w:r>
      <w:r w:rsidR="00E4403F">
        <w:rPr>
          <w:sz w:val="20"/>
          <w:szCs w:val="20"/>
        </w:rPr>
        <w:t>ce</w:t>
      </w:r>
      <w:r w:rsidR="003902A8">
        <w:rPr>
          <w:sz w:val="20"/>
          <w:szCs w:val="20"/>
        </w:rPr>
        <w:t xml:space="preserve"> </w:t>
      </w:r>
      <w:r w:rsidR="0009034D" w:rsidRPr="001C56A2">
        <w:rPr>
          <w:sz w:val="20"/>
          <w:szCs w:val="20"/>
        </w:rPr>
        <w:t>202</w:t>
      </w:r>
      <w:r w:rsidR="0009034D">
        <w:rPr>
          <w:sz w:val="20"/>
          <w:szCs w:val="20"/>
        </w:rPr>
        <w:t>4, dokončení</w:t>
      </w:r>
      <w:r w:rsidRPr="001C56A2">
        <w:rPr>
          <w:sz w:val="20"/>
          <w:szCs w:val="20"/>
        </w:rPr>
        <w:t xml:space="preserve"> stavby </w:t>
      </w:r>
      <w:r w:rsidR="00E4403F">
        <w:rPr>
          <w:sz w:val="20"/>
          <w:szCs w:val="20"/>
        </w:rPr>
        <w:t>do 09</w:t>
      </w:r>
      <w:r w:rsidRPr="001C56A2">
        <w:rPr>
          <w:sz w:val="20"/>
          <w:szCs w:val="20"/>
        </w:rPr>
        <w:t>/202</w:t>
      </w:r>
      <w:r w:rsidR="00E4403F">
        <w:rPr>
          <w:sz w:val="20"/>
          <w:szCs w:val="20"/>
        </w:rPr>
        <w:t>5</w:t>
      </w:r>
    </w:p>
    <w:p w:rsidR="003B5FA0" w:rsidRDefault="003B5FA0" w:rsidP="00E151AC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</w:p>
    <w:p w:rsidR="005C7511" w:rsidRPr="001C56A2" w:rsidRDefault="005C7511" w:rsidP="00E151AC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</w:p>
    <w:p w:rsidR="001D4841" w:rsidRPr="001C56A2" w:rsidRDefault="004B0581" w:rsidP="00E151AC">
      <w:pPr>
        <w:pStyle w:val="nadpis0"/>
        <w:spacing w:after="120" w:line="264" w:lineRule="auto"/>
        <w:ind w:left="426" w:hanging="426"/>
        <w:rPr>
          <w:sz w:val="20"/>
          <w:szCs w:val="20"/>
        </w:rPr>
      </w:pPr>
      <w:r w:rsidRPr="001C56A2">
        <w:rPr>
          <w:b/>
          <w:sz w:val="20"/>
          <w:szCs w:val="20"/>
        </w:rPr>
        <w:t>Orientační náklady stavby:</w:t>
      </w:r>
    </w:p>
    <w:p w:rsidR="004534E1" w:rsidRPr="001C56A2" w:rsidRDefault="0009034D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>
        <w:rPr>
          <w:sz w:val="20"/>
          <w:szCs w:val="20"/>
        </w:rPr>
        <w:t>1. etapa</w:t>
      </w:r>
      <w:r w:rsidR="00E4403F">
        <w:rPr>
          <w:sz w:val="20"/>
          <w:szCs w:val="20"/>
        </w:rPr>
        <w:t xml:space="preserve"> stavby -  8,0 miliónů včetně DPH</w:t>
      </w:r>
    </w:p>
    <w:p w:rsidR="007D0CFD" w:rsidRDefault="007D0CFD" w:rsidP="00E151AC">
      <w:pPr>
        <w:pStyle w:val="nadpis0"/>
        <w:numPr>
          <w:ilvl w:val="0"/>
          <w:numId w:val="0"/>
        </w:numPr>
        <w:spacing w:after="120" w:line="264" w:lineRule="auto"/>
        <w:ind w:left="720" w:hanging="360"/>
        <w:rPr>
          <w:sz w:val="20"/>
          <w:szCs w:val="20"/>
        </w:rPr>
      </w:pPr>
    </w:p>
    <w:p w:rsidR="0097781A" w:rsidRPr="001C56A2" w:rsidRDefault="0097781A" w:rsidP="00E151AC">
      <w:pPr>
        <w:pStyle w:val="nadpis0"/>
        <w:numPr>
          <w:ilvl w:val="0"/>
          <w:numId w:val="0"/>
        </w:numPr>
        <w:spacing w:after="120" w:line="264" w:lineRule="auto"/>
        <w:ind w:left="720" w:hanging="360"/>
        <w:rPr>
          <w:sz w:val="20"/>
          <w:szCs w:val="20"/>
        </w:rPr>
      </w:pPr>
    </w:p>
    <w:p w:rsidR="004B0581" w:rsidRPr="001C56A2" w:rsidRDefault="004B0581" w:rsidP="00E151AC">
      <w:pPr>
        <w:pStyle w:val="nadpis0"/>
        <w:numPr>
          <w:ilvl w:val="0"/>
          <w:numId w:val="0"/>
        </w:numPr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B.2.2 Celkové urbanistické a architektonické řešení:</w:t>
      </w:r>
    </w:p>
    <w:p w:rsidR="004B0581" w:rsidRPr="001C56A2" w:rsidRDefault="00C124EF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 </w:t>
      </w:r>
    </w:p>
    <w:p w:rsidR="003B5FA0" w:rsidRPr="001C56A2" w:rsidRDefault="003B5FA0" w:rsidP="00E151AC">
      <w:pPr>
        <w:pStyle w:val="nadpis0"/>
        <w:numPr>
          <w:ilvl w:val="0"/>
          <w:numId w:val="19"/>
        </w:numPr>
        <w:tabs>
          <w:tab w:val="left" w:pos="426"/>
        </w:tabs>
        <w:spacing w:after="120" w:line="264" w:lineRule="auto"/>
        <w:ind w:left="0" w:firstLine="0"/>
        <w:jc w:val="both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U</w:t>
      </w:r>
      <w:r w:rsidR="001645F9" w:rsidRPr="001C56A2">
        <w:rPr>
          <w:b/>
          <w:sz w:val="20"/>
          <w:szCs w:val="20"/>
        </w:rPr>
        <w:t>rbanismus - územní regulace, kompozice prostorového řešení:</w:t>
      </w:r>
    </w:p>
    <w:p w:rsidR="004B0581" w:rsidRDefault="00E4403F" w:rsidP="00E97546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Řešená část </w:t>
      </w:r>
      <w:r w:rsidR="0009034D">
        <w:rPr>
          <w:rFonts w:ascii="Arial" w:hAnsi="Arial" w:cs="Arial"/>
          <w:sz w:val="20"/>
          <w:szCs w:val="20"/>
        </w:rPr>
        <w:t>parku v 1. etapě</w:t>
      </w:r>
      <w:r>
        <w:rPr>
          <w:rFonts w:ascii="Arial" w:hAnsi="Arial" w:cs="Arial"/>
          <w:sz w:val="20"/>
          <w:szCs w:val="20"/>
        </w:rPr>
        <w:t xml:space="preserve"> </w:t>
      </w:r>
      <w:r w:rsidR="00574496">
        <w:rPr>
          <w:rFonts w:ascii="Arial" w:hAnsi="Arial" w:cs="Arial"/>
          <w:sz w:val="20"/>
          <w:szCs w:val="20"/>
        </w:rPr>
        <w:t xml:space="preserve">převážně rovinatou </w:t>
      </w:r>
      <w:r w:rsidR="009D7E36" w:rsidRPr="001C56A2">
        <w:rPr>
          <w:rFonts w:ascii="Arial" w:hAnsi="Arial" w:cs="Arial"/>
          <w:sz w:val="20"/>
          <w:szCs w:val="20"/>
        </w:rPr>
        <w:t>konfiguraci terénu.</w:t>
      </w:r>
      <w:r w:rsidR="00574496">
        <w:rPr>
          <w:rFonts w:ascii="Arial" w:hAnsi="Arial" w:cs="Arial"/>
          <w:sz w:val="20"/>
          <w:szCs w:val="20"/>
        </w:rPr>
        <w:t xml:space="preserve"> K západní části se mírně zvedá a k jižní mírně klesá. V západní části se nachází menší rokle se studánkou.</w:t>
      </w:r>
      <w:r w:rsidR="009D7E36" w:rsidRPr="001C56A2">
        <w:rPr>
          <w:rFonts w:ascii="Arial" w:hAnsi="Arial" w:cs="Arial"/>
          <w:sz w:val="20"/>
          <w:szCs w:val="20"/>
        </w:rPr>
        <w:t xml:space="preserve"> </w:t>
      </w:r>
      <w:r w:rsidR="00574496">
        <w:rPr>
          <w:rFonts w:ascii="Arial" w:hAnsi="Arial" w:cs="Arial"/>
          <w:sz w:val="20"/>
          <w:szCs w:val="20"/>
        </w:rPr>
        <w:t>Východní</w:t>
      </w:r>
      <w:r w:rsidR="009D7E36" w:rsidRPr="001C56A2">
        <w:rPr>
          <w:rFonts w:ascii="Arial" w:hAnsi="Arial" w:cs="Arial"/>
          <w:sz w:val="20"/>
          <w:szCs w:val="20"/>
        </w:rPr>
        <w:t xml:space="preserve"> část navazuj</w:t>
      </w:r>
      <w:r w:rsidR="00574496">
        <w:rPr>
          <w:rFonts w:ascii="Arial" w:hAnsi="Arial" w:cs="Arial"/>
          <w:sz w:val="20"/>
          <w:szCs w:val="20"/>
        </w:rPr>
        <w:t>e</w:t>
      </w:r>
      <w:r w:rsidR="009D7E36" w:rsidRPr="001C56A2">
        <w:rPr>
          <w:rFonts w:ascii="Arial" w:hAnsi="Arial" w:cs="Arial"/>
          <w:sz w:val="20"/>
          <w:szCs w:val="20"/>
        </w:rPr>
        <w:t xml:space="preserve"> na zámecké nádvoří </w:t>
      </w:r>
      <w:r w:rsidR="0009034D">
        <w:rPr>
          <w:rFonts w:ascii="Arial" w:hAnsi="Arial" w:cs="Arial"/>
          <w:sz w:val="20"/>
          <w:szCs w:val="20"/>
        </w:rPr>
        <w:t>a</w:t>
      </w:r>
      <w:r w:rsidR="009D7E36" w:rsidRPr="001C56A2">
        <w:rPr>
          <w:rFonts w:ascii="Arial" w:hAnsi="Arial" w:cs="Arial"/>
          <w:sz w:val="20"/>
          <w:szCs w:val="20"/>
        </w:rPr>
        <w:t xml:space="preserve"> rozkládá </w:t>
      </w:r>
      <w:r w:rsidR="0009034D">
        <w:rPr>
          <w:rFonts w:ascii="Arial" w:hAnsi="Arial" w:cs="Arial"/>
          <w:sz w:val="20"/>
          <w:szCs w:val="20"/>
        </w:rPr>
        <w:t xml:space="preserve">se </w:t>
      </w:r>
      <w:r w:rsidR="009D7E36" w:rsidRPr="001C56A2">
        <w:rPr>
          <w:rFonts w:ascii="Arial" w:hAnsi="Arial" w:cs="Arial"/>
          <w:sz w:val="20"/>
          <w:szCs w:val="20"/>
        </w:rPr>
        <w:t xml:space="preserve">z větší části </w:t>
      </w:r>
      <w:r w:rsidR="0009034D">
        <w:rPr>
          <w:rFonts w:ascii="Arial" w:hAnsi="Arial" w:cs="Arial"/>
          <w:sz w:val="20"/>
          <w:szCs w:val="20"/>
        </w:rPr>
        <w:t xml:space="preserve">v </w:t>
      </w:r>
      <w:r w:rsidR="009D7E36" w:rsidRPr="001C56A2">
        <w:rPr>
          <w:rFonts w:ascii="Arial" w:hAnsi="Arial" w:cs="Arial"/>
          <w:sz w:val="20"/>
          <w:szCs w:val="20"/>
        </w:rPr>
        <w:t>rovin</w:t>
      </w:r>
      <w:r w:rsidR="0009034D">
        <w:rPr>
          <w:rFonts w:ascii="Arial" w:hAnsi="Arial" w:cs="Arial"/>
          <w:sz w:val="20"/>
          <w:szCs w:val="20"/>
        </w:rPr>
        <w:t>atém</w:t>
      </w:r>
      <w:r w:rsidR="009D7E36" w:rsidRPr="001C56A2">
        <w:rPr>
          <w:rFonts w:ascii="Arial" w:hAnsi="Arial" w:cs="Arial"/>
          <w:sz w:val="20"/>
          <w:szCs w:val="20"/>
        </w:rPr>
        <w:t xml:space="preserve"> terénu. </w:t>
      </w:r>
    </w:p>
    <w:p w:rsidR="0097781A" w:rsidRPr="00E97546" w:rsidRDefault="00E97546" w:rsidP="00E151AC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sz w:val="20"/>
          <w:szCs w:val="20"/>
        </w:rPr>
        <w:t xml:space="preserve">Podrobný popis jednotlivých </w:t>
      </w:r>
      <w:r>
        <w:rPr>
          <w:rFonts w:ascii="Arial" w:hAnsi="Arial" w:cs="Arial"/>
          <w:sz w:val="20"/>
          <w:szCs w:val="20"/>
        </w:rPr>
        <w:t>materiálových řešení je popsáno v jednotlivých částech PD.</w:t>
      </w:r>
    </w:p>
    <w:p w:rsidR="003B5FA0" w:rsidRPr="001C56A2" w:rsidRDefault="003B5FA0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b/>
          <w:sz w:val="20"/>
          <w:szCs w:val="20"/>
        </w:rPr>
      </w:pPr>
    </w:p>
    <w:p w:rsidR="003B5FA0" w:rsidRPr="001C56A2" w:rsidRDefault="003B5FA0" w:rsidP="00E151AC">
      <w:pPr>
        <w:pStyle w:val="nadpis0"/>
        <w:numPr>
          <w:ilvl w:val="0"/>
          <w:numId w:val="19"/>
        </w:numPr>
        <w:tabs>
          <w:tab w:val="left" w:pos="426"/>
        </w:tabs>
        <w:spacing w:after="120" w:line="264" w:lineRule="auto"/>
        <w:ind w:left="0" w:firstLine="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A</w:t>
      </w:r>
      <w:r w:rsidR="001645F9" w:rsidRPr="001C56A2">
        <w:rPr>
          <w:b/>
          <w:sz w:val="20"/>
          <w:szCs w:val="20"/>
        </w:rPr>
        <w:t>rchitektonické řešení - kompozice tvarového řešení, materiálového a barevného řešení</w:t>
      </w:r>
      <w:r w:rsidRPr="001C56A2">
        <w:rPr>
          <w:b/>
          <w:sz w:val="20"/>
          <w:szCs w:val="20"/>
        </w:rPr>
        <w:t>:</w:t>
      </w:r>
    </w:p>
    <w:p w:rsidR="00664F10" w:rsidRPr="001C56A2" w:rsidRDefault="00664F10" w:rsidP="00E151AC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bCs/>
          <w:sz w:val="20"/>
          <w:szCs w:val="20"/>
        </w:rPr>
      </w:pPr>
      <w:r w:rsidRPr="001C56A2">
        <w:rPr>
          <w:rFonts w:ascii="Arial" w:hAnsi="Arial" w:cs="Arial"/>
          <w:bCs/>
          <w:sz w:val="20"/>
          <w:szCs w:val="20"/>
        </w:rPr>
        <w:t xml:space="preserve">Jedná se o území, které se utvářelo v průběhu času. V současné době je jeho vývoj ustálen. </w:t>
      </w:r>
    </w:p>
    <w:p w:rsidR="00664F10" w:rsidRPr="001C56A2" w:rsidRDefault="00664F10" w:rsidP="00E151AC">
      <w:pPr>
        <w:autoSpaceDE w:val="0"/>
        <w:autoSpaceDN w:val="0"/>
        <w:adjustRightInd w:val="0"/>
        <w:spacing w:after="120" w:line="264" w:lineRule="auto"/>
        <w:rPr>
          <w:rFonts w:ascii="Tahoma-Bold" w:hAnsi="Tahoma-Bold" w:cs="Tahoma-Bold"/>
          <w:b/>
          <w:bCs/>
          <w:sz w:val="20"/>
          <w:szCs w:val="20"/>
        </w:rPr>
      </w:pPr>
      <w:r w:rsidRPr="001C56A2">
        <w:rPr>
          <w:rFonts w:ascii="Arial" w:hAnsi="Arial" w:cs="Arial"/>
          <w:bCs/>
          <w:sz w:val="20"/>
          <w:szCs w:val="20"/>
        </w:rPr>
        <w:t>Při návrhu se vychází ze stávajícího charakteru. Ú</w:t>
      </w:r>
      <w:r w:rsidRPr="001C56A2">
        <w:rPr>
          <w:rFonts w:ascii="Arial" w:hAnsi="Arial" w:cs="Arial"/>
          <w:sz w:val="20"/>
          <w:szCs w:val="20"/>
        </w:rPr>
        <w:t>zemí lze členit podle stávajícího charakteru úpravy i převažující funkce dané části.</w:t>
      </w:r>
    </w:p>
    <w:p w:rsidR="00664F10" w:rsidRPr="001C56A2" w:rsidRDefault="00664F10" w:rsidP="0054790A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b/>
          <w:bCs/>
          <w:sz w:val="20"/>
          <w:szCs w:val="20"/>
        </w:rPr>
      </w:pPr>
      <w:r w:rsidRPr="001C56A2">
        <w:rPr>
          <w:rFonts w:ascii="Arial" w:hAnsi="Arial" w:cs="Arial"/>
          <w:b/>
          <w:bCs/>
          <w:sz w:val="20"/>
          <w:szCs w:val="20"/>
        </w:rPr>
        <w:t>A - Vstupní část - parter</w:t>
      </w:r>
    </w:p>
    <w:p w:rsidR="00C124EF" w:rsidRPr="001C56A2" w:rsidRDefault="00664F10" w:rsidP="0054790A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>Zahradní parter je vymezen okružní parkovou cestou navazující na zámecké nádvoří. Tuto reprezentativní část parku tvoří travnatá plocha se soliterními stromy</w:t>
      </w:r>
      <w:r w:rsidR="00F30C2F" w:rsidRPr="001C56A2">
        <w:rPr>
          <w:rFonts w:ascii="Arial" w:hAnsi="Arial" w:cs="Arial"/>
          <w:sz w:val="20"/>
          <w:szCs w:val="20"/>
        </w:rPr>
        <w:t>.</w:t>
      </w:r>
      <w:r w:rsidRPr="001C56A2">
        <w:rPr>
          <w:rFonts w:ascii="Arial" w:hAnsi="Arial" w:cs="Arial"/>
          <w:sz w:val="20"/>
          <w:szCs w:val="20"/>
        </w:rPr>
        <w:t xml:space="preserve"> Z parteru jsou atraktivní pohledy na zámek, baziliku a na horizont města, z kruhové plošiny u zámku je výhled na centrum Třebíče. Stávající úprava parteru je málo atraktivní a dřeviny, které zde </w:t>
      </w:r>
      <w:r w:rsidR="00DD1317" w:rsidRPr="001C56A2">
        <w:rPr>
          <w:rFonts w:ascii="Arial" w:hAnsi="Arial" w:cs="Arial"/>
          <w:sz w:val="20"/>
          <w:szCs w:val="20"/>
        </w:rPr>
        <w:t>rostou, dožívají</w:t>
      </w:r>
      <w:r w:rsidRPr="001C56A2">
        <w:rPr>
          <w:rFonts w:ascii="Arial" w:hAnsi="Arial" w:cs="Arial"/>
          <w:sz w:val="20"/>
          <w:szCs w:val="20"/>
        </w:rPr>
        <w:t>. Prostor je nedostatečně vybaven mobiliářem</w:t>
      </w:r>
      <w:r w:rsidR="00C124EF" w:rsidRPr="001C56A2">
        <w:rPr>
          <w:rFonts w:ascii="Arial" w:hAnsi="Arial" w:cs="Arial"/>
          <w:sz w:val="20"/>
          <w:szCs w:val="20"/>
        </w:rPr>
        <w:t>.</w:t>
      </w:r>
      <w:r w:rsidRPr="001C56A2">
        <w:rPr>
          <w:rFonts w:ascii="Arial" w:hAnsi="Arial" w:cs="Arial"/>
          <w:sz w:val="20"/>
          <w:szCs w:val="20"/>
        </w:rPr>
        <w:t xml:space="preserve"> </w:t>
      </w:r>
    </w:p>
    <w:p w:rsidR="00D442CB" w:rsidRPr="001C56A2" w:rsidRDefault="00D442CB" w:rsidP="0054790A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 xml:space="preserve">Řeší se zkvalitnění povrchu cest, doplnění o kvalitní mobiliář - lavičky a zatraktivnění prostoru </w:t>
      </w:r>
      <w:r w:rsidR="00C124EF" w:rsidRPr="001C56A2">
        <w:rPr>
          <w:rFonts w:ascii="Arial" w:hAnsi="Arial" w:cs="Arial"/>
          <w:color w:val="000000"/>
          <w:sz w:val="20"/>
          <w:szCs w:val="20"/>
        </w:rPr>
        <w:t>citlivými zásahy k přírodě, především ošetřením a</w:t>
      </w:r>
      <w:r w:rsidR="00C124EF" w:rsidRPr="001C56A2">
        <w:rPr>
          <w:rFonts w:ascii="Arial" w:hAnsi="Arial" w:cs="Arial"/>
          <w:sz w:val="20"/>
          <w:szCs w:val="20"/>
        </w:rPr>
        <w:t xml:space="preserve"> </w:t>
      </w:r>
      <w:r w:rsidR="00E62C6B" w:rsidRPr="001C56A2">
        <w:rPr>
          <w:rFonts w:ascii="Arial" w:hAnsi="Arial" w:cs="Arial"/>
          <w:sz w:val="20"/>
          <w:szCs w:val="20"/>
        </w:rPr>
        <w:t>dosadbou zeleně.</w:t>
      </w:r>
    </w:p>
    <w:p w:rsidR="003902A8" w:rsidRDefault="003902A8" w:rsidP="0054790A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b/>
          <w:bCs/>
          <w:sz w:val="20"/>
          <w:szCs w:val="20"/>
        </w:rPr>
      </w:pPr>
    </w:p>
    <w:p w:rsidR="003902A8" w:rsidRPr="00B241D8" w:rsidRDefault="0097781A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b/>
          <w:sz w:val="20"/>
          <w:szCs w:val="20"/>
          <w:u w:val="single"/>
        </w:rPr>
      </w:pPr>
      <w:r w:rsidRPr="00B241D8">
        <w:rPr>
          <w:b/>
          <w:sz w:val="20"/>
          <w:szCs w:val="20"/>
          <w:u w:val="single"/>
        </w:rPr>
        <w:t>Popis jednotlivých stavebních objektů:</w:t>
      </w:r>
    </w:p>
    <w:p w:rsidR="00E97546" w:rsidRDefault="00E97546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b/>
          <w:sz w:val="20"/>
          <w:szCs w:val="20"/>
        </w:rPr>
      </w:pPr>
    </w:p>
    <w:p w:rsidR="0097781A" w:rsidRDefault="00E97546" w:rsidP="00DD1317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  <w:r w:rsidRPr="00E97546">
        <w:rPr>
          <w:b/>
          <w:sz w:val="20"/>
          <w:szCs w:val="20"/>
          <w:u w:val="single"/>
        </w:rPr>
        <w:t>SO 01 – cesty</w:t>
      </w:r>
      <w:r>
        <w:rPr>
          <w:b/>
          <w:sz w:val="20"/>
          <w:szCs w:val="20"/>
        </w:rPr>
        <w:t xml:space="preserve"> </w:t>
      </w:r>
    </w:p>
    <w:p w:rsidR="00E97546" w:rsidRPr="004E7DE9" w:rsidRDefault="00E97546" w:rsidP="00DD1317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tohoto stavebního objektu je návrh</w:t>
      </w:r>
      <w:r w:rsidRPr="004E7DE9">
        <w:rPr>
          <w:rFonts w:ascii="Arial" w:hAnsi="Arial" w:cs="Arial"/>
          <w:sz w:val="20"/>
          <w:szCs w:val="20"/>
        </w:rPr>
        <w:t xml:space="preserve"> zlepšení technických parametrů cest a zkvalitnění jejich povrchů. Doplnění cestní sítě o travnaté cesty. </w:t>
      </w:r>
      <w:r>
        <w:rPr>
          <w:rFonts w:ascii="Arial" w:hAnsi="Arial" w:cs="Arial"/>
          <w:sz w:val="20"/>
          <w:szCs w:val="20"/>
        </w:rPr>
        <w:t>Doplněny budou odvodňovací prvky – příčné dřevěné a kamenné svodnice-žlaby.</w:t>
      </w:r>
    </w:p>
    <w:p w:rsidR="00E97546" w:rsidRPr="004E7DE9" w:rsidRDefault="00E97546" w:rsidP="00DD13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97546" w:rsidRPr="004E7DE9" w:rsidRDefault="00E97546" w:rsidP="00DD1317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F70F28">
        <w:rPr>
          <w:rFonts w:ascii="Arial" w:hAnsi="Arial" w:cs="Arial"/>
          <w:b/>
          <w:sz w:val="20"/>
          <w:szCs w:val="20"/>
        </w:rPr>
        <w:t>1. etapa</w:t>
      </w:r>
      <w:r>
        <w:rPr>
          <w:rFonts w:ascii="Arial" w:hAnsi="Arial" w:cs="Arial"/>
          <w:sz w:val="20"/>
          <w:szCs w:val="20"/>
        </w:rPr>
        <w:t xml:space="preserve"> zahrnuje cesty C1; C1a; C5; C9;C11;C14</w:t>
      </w:r>
      <w:r w:rsidR="00EA4BD5">
        <w:rPr>
          <w:rFonts w:ascii="Arial" w:hAnsi="Arial" w:cs="Arial"/>
          <w:sz w:val="20"/>
          <w:szCs w:val="20"/>
        </w:rPr>
        <w:t>.</w:t>
      </w:r>
    </w:p>
    <w:p w:rsidR="00E97546" w:rsidRPr="004E7DE9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4E7DE9">
        <w:rPr>
          <w:rFonts w:ascii="Arial" w:hAnsi="Arial" w:cs="Arial"/>
          <w:sz w:val="20"/>
          <w:szCs w:val="20"/>
        </w:rPr>
        <w:t>Cesty se dají podle svého významu rozdělit na hlavní cestní systém, vedlejší cesty a doplňkové pěšiny.</w:t>
      </w:r>
    </w:p>
    <w:p w:rsid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</w:p>
    <w:p w:rsidR="0068011E" w:rsidRPr="004E7DE9" w:rsidRDefault="0068011E" w:rsidP="00DD1317">
      <w:pPr>
        <w:spacing w:after="0"/>
        <w:rPr>
          <w:rFonts w:ascii="Arial" w:hAnsi="Arial" w:cs="Arial"/>
          <w:sz w:val="20"/>
          <w:szCs w:val="20"/>
        </w:rPr>
      </w:pP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E97546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Hlavní cesty 1. </w:t>
      </w:r>
      <w:r w:rsidR="00DD1317" w:rsidRPr="00E97546">
        <w:rPr>
          <w:rFonts w:ascii="Arial" w:hAnsi="Arial" w:cs="Arial"/>
          <w:b/>
          <w:sz w:val="20"/>
          <w:szCs w:val="20"/>
          <w:u w:val="single"/>
        </w:rPr>
        <w:t>etapy:</w:t>
      </w: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b/>
          <w:sz w:val="20"/>
          <w:szCs w:val="20"/>
        </w:rPr>
        <w:t>Cesta C1</w:t>
      </w:r>
      <w:r w:rsidRPr="00E97546">
        <w:rPr>
          <w:rFonts w:ascii="Arial" w:hAnsi="Arial" w:cs="Arial"/>
          <w:sz w:val="20"/>
          <w:szCs w:val="20"/>
        </w:rPr>
        <w:t xml:space="preserve"> - vede v horní (severní) části parku. Bude zachována její původní trasa, šířka a niveleta. Napojuje se na západní hranu nádvoří zámku a ubíhá západním směrem v celkové délce úpravy 415,0 m. kde se napojí na stávající chodník. Je navržena v š. 3,0 m, s příčným jednostranným sklonem 2%, podélný sklon se pohybuje v rozmezí 1,7% - 11,7 %. Cesta je řešena jako mlatová, pojízdná </w:t>
      </w:r>
      <w:r w:rsidR="0009034D">
        <w:rPr>
          <w:rFonts w:ascii="Arial" w:hAnsi="Arial" w:cs="Arial"/>
          <w:sz w:val="20"/>
          <w:szCs w:val="20"/>
        </w:rPr>
        <w:t>k-ce, tl.</w:t>
      </w:r>
      <w:r w:rsidRPr="00E97546">
        <w:rPr>
          <w:rFonts w:ascii="Arial" w:hAnsi="Arial" w:cs="Arial"/>
          <w:sz w:val="20"/>
          <w:szCs w:val="20"/>
        </w:rPr>
        <w:t xml:space="preserve">0,44m. </w:t>
      </w: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</w:rPr>
      </w:pP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sz w:val="20"/>
          <w:szCs w:val="20"/>
        </w:rPr>
        <w:t>Na jižní hranu cesty C1 se napojí</w:t>
      </w:r>
      <w:r w:rsidRPr="00E97546">
        <w:rPr>
          <w:rFonts w:ascii="Arial" w:hAnsi="Arial" w:cs="Arial"/>
          <w:b/>
          <w:sz w:val="20"/>
          <w:szCs w:val="20"/>
        </w:rPr>
        <w:t xml:space="preserve"> cesta C1a</w:t>
      </w:r>
      <w:r w:rsidR="0009034D">
        <w:rPr>
          <w:rFonts w:ascii="Arial" w:hAnsi="Arial" w:cs="Arial"/>
          <w:sz w:val="20"/>
          <w:szCs w:val="20"/>
        </w:rPr>
        <w:t xml:space="preserve"> , která se také napojuje na</w:t>
      </w:r>
      <w:r w:rsidRPr="00E97546">
        <w:rPr>
          <w:rFonts w:ascii="Arial" w:hAnsi="Arial" w:cs="Arial"/>
          <w:sz w:val="20"/>
          <w:szCs w:val="20"/>
        </w:rPr>
        <w:t xml:space="preserve"> západní hranu nádvoří zámku a ubíhá západním směrem v celkové délce úpravy 80,50 m. Na začátku úpravy bude třeba rozebrat a výškově upravit prolehlou část dlažby nádvoří. Cesta je navržena v š. 2,50 m, na konci úpravy vlevo je umístěna odpočinková plocha s lavičkami š.6,65 m s příčným jednostranným sklonem 2%, podélný sklon se pohybuje v rozmezí 2,4% - 8 %. Cesta je řešena jako mlatová, pojízdná , tl. k-ce 0,44 m. </w:t>
      </w: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</w:rPr>
      </w:pP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b/>
          <w:sz w:val="20"/>
          <w:szCs w:val="20"/>
        </w:rPr>
        <w:t xml:space="preserve">Cesta C5 - </w:t>
      </w:r>
      <w:r w:rsidRPr="00E97546">
        <w:rPr>
          <w:rFonts w:ascii="Arial" w:hAnsi="Arial" w:cs="Arial"/>
          <w:sz w:val="20"/>
          <w:szCs w:val="20"/>
        </w:rPr>
        <w:t>jedná se o stávající přístup ke schodišti</w:t>
      </w:r>
      <w:r w:rsidRPr="00E97546">
        <w:rPr>
          <w:rFonts w:ascii="Arial" w:hAnsi="Arial" w:cs="Arial"/>
          <w:b/>
          <w:sz w:val="20"/>
          <w:szCs w:val="20"/>
        </w:rPr>
        <w:t xml:space="preserve"> </w:t>
      </w:r>
      <w:r w:rsidRPr="00E97546">
        <w:rPr>
          <w:rFonts w:ascii="Arial" w:hAnsi="Arial" w:cs="Arial"/>
          <w:sz w:val="20"/>
          <w:szCs w:val="20"/>
        </w:rPr>
        <w:t xml:space="preserve">do ulice Nad Zámkem. Dálka úpravy je 11,20 m; š. 2,35 m, podélný sklon 6,8 %, příčný 2%. Cesta je řešena jako mlatová, pochůzí , tl. k-ce 0,34 m. </w:t>
      </w: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</w:rPr>
      </w:pP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b/>
          <w:sz w:val="20"/>
          <w:szCs w:val="20"/>
        </w:rPr>
        <w:t>Vedlejší cesta C9</w:t>
      </w:r>
      <w:r w:rsidRPr="00E97546">
        <w:rPr>
          <w:rFonts w:ascii="Arial" w:hAnsi="Arial" w:cs="Arial"/>
          <w:sz w:val="20"/>
          <w:szCs w:val="20"/>
        </w:rPr>
        <w:t xml:space="preserve"> - jde o okrasnou pěšinu mezi květinovými záhony, propojuje cesty C1 a C1a. Probíhá směrem sever – jih v dl. 52,66 m; š. 0,80 m s podélným sklonem 0-9,66%, příčným 2 % s krytem z kamenných odseků tl. k-ce 0,15 m.  Cesta obchází umělecký prvek.</w:t>
      </w: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</w:rPr>
      </w:pP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</w:rPr>
      </w:pPr>
      <w:r w:rsidRPr="00E97546">
        <w:rPr>
          <w:rFonts w:ascii="Arial" w:hAnsi="Arial" w:cs="Arial"/>
          <w:b/>
          <w:sz w:val="20"/>
          <w:szCs w:val="20"/>
        </w:rPr>
        <w:t xml:space="preserve">Doplňkové pěšiny 1. </w:t>
      </w:r>
      <w:r w:rsidR="0009034D">
        <w:rPr>
          <w:rFonts w:ascii="Arial" w:hAnsi="Arial" w:cs="Arial"/>
          <w:b/>
          <w:sz w:val="20"/>
          <w:szCs w:val="20"/>
        </w:rPr>
        <w:t>e</w:t>
      </w:r>
      <w:r w:rsidRPr="00E97546">
        <w:rPr>
          <w:rFonts w:ascii="Arial" w:hAnsi="Arial" w:cs="Arial"/>
          <w:b/>
          <w:sz w:val="20"/>
          <w:szCs w:val="20"/>
        </w:rPr>
        <w:t>tapy :</w:t>
      </w: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b/>
          <w:sz w:val="20"/>
          <w:szCs w:val="20"/>
        </w:rPr>
        <w:t xml:space="preserve">Cesty 11 a 14 </w:t>
      </w:r>
      <w:r w:rsidRPr="00E97546">
        <w:rPr>
          <w:rFonts w:ascii="Arial" w:hAnsi="Arial" w:cs="Arial"/>
          <w:sz w:val="20"/>
          <w:szCs w:val="20"/>
        </w:rPr>
        <w:t>- jedná se zatravněné pěšiny v původních trasách, šířkách a sklonech. U těchto cest je potřeba provést souvislou údržbu povrchů.</w:t>
      </w: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sz w:val="20"/>
          <w:szCs w:val="20"/>
        </w:rPr>
        <w:t xml:space="preserve">Jsou ponechány z historického a památkářského hlediska. Nejedná se o klasické komunikace. </w:t>
      </w: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sz w:val="20"/>
          <w:szCs w:val="20"/>
        </w:rPr>
        <w:t xml:space="preserve">Travnatá </w:t>
      </w:r>
      <w:r w:rsidR="0009034D" w:rsidRPr="00E97546">
        <w:rPr>
          <w:rFonts w:ascii="Arial" w:hAnsi="Arial" w:cs="Arial"/>
          <w:sz w:val="20"/>
          <w:szCs w:val="20"/>
        </w:rPr>
        <w:t>pochozí</w:t>
      </w:r>
      <w:r w:rsidRPr="00E97546">
        <w:rPr>
          <w:rFonts w:ascii="Arial" w:hAnsi="Arial" w:cs="Arial"/>
          <w:b/>
          <w:sz w:val="20"/>
          <w:szCs w:val="20"/>
        </w:rPr>
        <w:t xml:space="preserve"> Cesta C11 </w:t>
      </w:r>
      <w:r w:rsidRPr="00E97546">
        <w:rPr>
          <w:rFonts w:ascii="Arial" w:hAnsi="Arial" w:cs="Arial"/>
          <w:sz w:val="20"/>
          <w:szCs w:val="20"/>
        </w:rPr>
        <w:t>probíhá souběžně s cestou C1 na niž se oběma konci napojuje. Je navržena v  délce úpravy 101,38 m, š. 1,20 m,  ve střední části je umístěna odpočinková plocha s lavičkami š. 8,80 m</w:t>
      </w: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</w:rPr>
      </w:pPr>
    </w:p>
    <w:p w:rsidR="00E97546" w:rsidRP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  <w:r w:rsidRPr="00E97546">
        <w:rPr>
          <w:rFonts w:ascii="Arial" w:hAnsi="Arial" w:cs="Arial"/>
          <w:sz w:val="20"/>
          <w:szCs w:val="20"/>
        </w:rPr>
        <w:t xml:space="preserve">Travnatá </w:t>
      </w:r>
      <w:r w:rsidR="0009034D" w:rsidRPr="00E97546">
        <w:rPr>
          <w:rFonts w:ascii="Arial" w:hAnsi="Arial" w:cs="Arial"/>
          <w:sz w:val="20"/>
          <w:szCs w:val="20"/>
        </w:rPr>
        <w:t>pochozí</w:t>
      </w:r>
      <w:r w:rsidRPr="00E97546">
        <w:rPr>
          <w:rFonts w:ascii="Arial" w:hAnsi="Arial" w:cs="Arial"/>
          <w:b/>
          <w:sz w:val="20"/>
          <w:szCs w:val="20"/>
        </w:rPr>
        <w:t xml:space="preserve"> Cesta C14 </w:t>
      </w:r>
      <w:r w:rsidRPr="00E97546">
        <w:rPr>
          <w:rFonts w:ascii="Arial" w:hAnsi="Arial" w:cs="Arial"/>
          <w:sz w:val="20"/>
          <w:szCs w:val="20"/>
        </w:rPr>
        <w:t>slouží k přístupu ke studánce. Napojuje se na jižní hranu cesty C1. Je navržena v  délce úpravy 24,90 m, š. 0,80 m, s podélný sklonem až 25%, který zmírní stupně, ohraničené prahy z vyskládaným kamenů.</w:t>
      </w:r>
    </w:p>
    <w:p w:rsidR="00E97546" w:rsidRPr="00E97546" w:rsidRDefault="00E97546" w:rsidP="00DD1317">
      <w:pPr>
        <w:spacing w:after="0"/>
        <w:rPr>
          <w:rFonts w:ascii="Arial" w:hAnsi="Arial" w:cs="Arial"/>
          <w:b/>
          <w:sz w:val="20"/>
          <w:szCs w:val="20"/>
        </w:rPr>
      </w:pPr>
    </w:p>
    <w:p w:rsidR="00E97546" w:rsidRPr="00D61FD2" w:rsidRDefault="00E97546" w:rsidP="00DD1317">
      <w:pPr>
        <w:tabs>
          <w:tab w:val="left" w:pos="4253"/>
        </w:tabs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 w:rsidRPr="00D61FD2">
        <w:rPr>
          <w:rFonts w:ascii="Arial" w:hAnsi="Arial" w:cs="Arial"/>
          <w:b/>
          <w:sz w:val="20"/>
          <w:szCs w:val="20"/>
          <w:lang w:eastAsia="ar-SA"/>
        </w:rPr>
        <w:t xml:space="preserve">Niveleta cest musí být 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provedena </w:t>
      </w:r>
      <w:r w:rsidRPr="00D61FD2">
        <w:rPr>
          <w:rFonts w:ascii="Arial" w:hAnsi="Arial" w:cs="Arial"/>
          <w:b/>
          <w:sz w:val="20"/>
          <w:szCs w:val="20"/>
          <w:lang w:eastAsia="ar-SA"/>
        </w:rPr>
        <w:t>důsledně nad rostlým terénem, aby na povrchu nedocházelo ke hromadění deš</w:t>
      </w:r>
      <w:r>
        <w:rPr>
          <w:rFonts w:ascii="Arial" w:hAnsi="Arial" w:cs="Arial"/>
          <w:b/>
          <w:sz w:val="20"/>
          <w:szCs w:val="20"/>
          <w:lang w:eastAsia="ar-SA"/>
        </w:rPr>
        <w:t>ť</w:t>
      </w:r>
      <w:r w:rsidRPr="00D61FD2">
        <w:rPr>
          <w:rFonts w:ascii="Arial" w:hAnsi="Arial" w:cs="Arial"/>
          <w:b/>
          <w:sz w:val="20"/>
          <w:szCs w:val="20"/>
          <w:lang w:eastAsia="ar-SA"/>
        </w:rPr>
        <w:t>ovýc</w:t>
      </w:r>
      <w:r>
        <w:rPr>
          <w:rFonts w:ascii="Arial" w:hAnsi="Arial" w:cs="Arial"/>
          <w:b/>
          <w:sz w:val="20"/>
          <w:szCs w:val="20"/>
          <w:lang w:eastAsia="ar-SA"/>
        </w:rPr>
        <w:t>h</w:t>
      </w:r>
      <w:r w:rsidRPr="00D61FD2">
        <w:rPr>
          <w:rFonts w:ascii="Arial" w:hAnsi="Arial" w:cs="Arial"/>
          <w:b/>
          <w:sz w:val="20"/>
          <w:szCs w:val="20"/>
          <w:lang w:eastAsia="ar-SA"/>
        </w:rPr>
        <w:t xml:space="preserve"> vod !!</w:t>
      </w:r>
    </w:p>
    <w:p w:rsidR="00E97546" w:rsidRDefault="00E97546" w:rsidP="00DD1317">
      <w:pPr>
        <w:spacing w:after="0"/>
        <w:rPr>
          <w:rFonts w:ascii="Arial" w:hAnsi="Arial" w:cs="Arial"/>
          <w:sz w:val="20"/>
          <w:szCs w:val="20"/>
        </w:rPr>
      </w:pPr>
    </w:p>
    <w:p w:rsidR="00EA4BD5" w:rsidRPr="00EA4BD5" w:rsidRDefault="00EA4BD5" w:rsidP="00DD1317">
      <w:pPr>
        <w:spacing w:after="0"/>
        <w:rPr>
          <w:rFonts w:ascii="Arial" w:hAnsi="Arial" w:cs="Arial"/>
          <w:sz w:val="20"/>
          <w:szCs w:val="20"/>
        </w:rPr>
      </w:pPr>
      <w:r w:rsidRPr="00EA4BD5">
        <w:rPr>
          <w:rFonts w:ascii="Arial" w:hAnsi="Arial" w:cs="Arial"/>
          <w:b/>
          <w:sz w:val="20"/>
          <w:szCs w:val="20"/>
        </w:rPr>
        <w:t xml:space="preserve">Jednotlivé konstrukce </w:t>
      </w:r>
      <w:r>
        <w:rPr>
          <w:rFonts w:ascii="Arial" w:hAnsi="Arial" w:cs="Arial"/>
          <w:b/>
          <w:sz w:val="20"/>
          <w:szCs w:val="20"/>
        </w:rPr>
        <w:t>cest</w:t>
      </w:r>
      <w:r w:rsidRPr="00EA4BD5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04260">
        <w:rPr>
          <w:rFonts w:ascii="Arial" w:hAnsi="Arial" w:cs="Arial"/>
          <w:sz w:val="20"/>
          <w:szCs w:val="20"/>
        </w:rPr>
        <w:t xml:space="preserve">rozpis jednotlivých skladeb cest je </w:t>
      </w:r>
      <w:r>
        <w:rPr>
          <w:rFonts w:ascii="Arial" w:hAnsi="Arial" w:cs="Arial"/>
          <w:sz w:val="20"/>
          <w:szCs w:val="20"/>
        </w:rPr>
        <w:t>uveden v</w:t>
      </w:r>
      <w:r w:rsidR="00C04260">
        <w:rPr>
          <w:rFonts w:ascii="Arial" w:hAnsi="Arial" w:cs="Arial"/>
          <w:sz w:val="20"/>
          <w:szCs w:val="20"/>
        </w:rPr>
        <w:t> části PD SO 01 – cesty.</w:t>
      </w:r>
    </w:p>
    <w:p w:rsidR="00EA4BD5" w:rsidRPr="00E97546" w:rsidRDefault="00EA4BD5" w:rsidP="00DD1317">
      <w:pPr>
        <w:spacing w:after="0"/>
        <w:rPr>
          <w:rFonts w:ascii="Arial" w:hAnsi="Arial" w:cs="Arial"/>
          <w:sz w:val="20"/>
          <w:szCs w:val="20"/>
        </w:rPr>
      </w:pPr>
    </w:p>
    <w:p w:rsidR="00E97546" w:rsidRDefault="00E97546" w:rsidP="00DD1317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</w:p>
    <w:p w:rsidR="00C04260" w:rsidRDefault="00F077EF" w:rsidP="00C04260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0426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SO 07 venkovní osvětlení </w:t>
      </w:r>
      <w:r w:rsidRPr="00C04260">
        <w:rPr>
          <w:rFonts w:ascii="Arial" w:hAnsi="Arial" w:cs="Arial"/>
          <w:b/>
          <w:color w:val="000000" w:themeColor="text1"/>
          <w:sz w:val="20"/>
          <w:szCs w:val="20"/>
        </w:rPr>
        <w:t xml:space="preserve">    1.etapa výstavby</w:t>
      </w:r>
      <w:r w:rsidRPr="00C0426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>Projektovaná stavba venkovního osvětlení (VO) v Třebíči v </w:t>
      </w:r>
      <w:r w:rsidRPr="00C04260">
        <w:rPr>
          <w:rFonts w:ascii="Arial" w:hAnsi="Arial" w:cs="Arial"/>
          <w:i/>
          <w:iCs/>
          <w:sz w:val="20"/>
          <w:szCs w:val="20"/>
        </w:rPr>
        <w:t>zámeckém parku</w:t>
      </w:r>
      <w:r w:rsidRPr="00C04260">
        <w:rPr>
          <w:rFonts w:ascii="Arial" w:hAnsi="Arial" w:cs="Arial"/>
          <w:sz w:val="20"/>
          <w:szCs w:val="20"/>
        </w:rPr>
        <w:t xml:space="preserve"> bude napojena na stávající kabelový rozvod VO. Z tohoto důvodu nebude zřizováno nové odběrné místo. Na základě navržené energetické bilance výše není nutné zasahovat do měřených částí stávajících </w:t>
      </w:r>
      <w:r w:rsidRPr="00C04260">
        <w:rPr>
          <w:rFonts w:ascii="Arial" w:hAnsi="Arial" w:cs="Arial"/>
          <w:i/>
          <w:sz w:val="20"/>
          <w:szCs w:val="20"/>
        </w:rPr>
        <w:t>RVO – zámek</w:t>
      </w:r>
      <w:r w:rsidRPr="00C04260">
        <w:rPr>
          <w:rFonts w:ascii="Arial" w:hAnsi="Arial" w:cs="Arial"/>
          <w:sz w:val="20"/>
          <w:szCs w:val="20"/>
        </w:rPr>
        <w:t xml:space="preserve">. Toto bude ověřeno před uvedením elektrického zařízení do provozu a případné nutné změny se provedenou jako vícepráce, jež jsou nad rámec tohoto projektu. Při provádění elektromontážních prací bude v napájecích </w:t>
      </w:r>
      <w:r w:rsidRPr="00C04260">
        <w:rPr>
          <w:rFonts w:ascii="Arial" w:hAnsi="Arial" w:cs="Arial"/>
          <w:i/>
          <w:sz w:val="20"/>
          <w:szCs w:val="20"/>
        </w:rPr>
        <w:t>RVO</w:t>
      </w:r>
      <w:r w:rsidRPr="00C04260">
        <w:rPr>
          <w:rFonts w:ascii="Arial" w:hAnsi="Arial" w:cs="Arial"/>
          <w:sz w:val="20"/>
          <w:szCs w:val="20"/>
        </w:rPr>
        <w:t xml:space="preserve"> uvedena tabulka s nápisem „NEZAPÍNEJ, NA ZAŘÍZENÍ SE PRACUJE!“ s telefonním kontaktem na vedoucího pracovníka či jinou pověřenou osobu.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04260">
        <w:rPr>
          <w:rFonts w:ascii="Arial" w:hAnsi="Arial" w:cs="Arial"/>
          <w:bCs/>
          <w:sz w:val="20"/>
          <w:szCs w:val="20"/>
        </w:rPr>
        <w:t>VO ZÁMESKÝ PARK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 xml:space="preserve">Místem napojení nově projektovaného VO </w:t>
      </w:r>
      <w:r w:rsidRPr="00C04260">
        <w:rPr>
          <w:rFonts w:ascii="Arial" w:hAnsi="Arial" w:cs="Arial"/>
          <w:i/>
          <w:iCs/>
          <w:sz w:val="20"/>
          <w:szCs w:val="20"/>
        </w:rPr>
        <w:t>zámeckého parku</w:t>
      </w:r>
      <w:r w:rsidRPr="00C04260">
        <w:rPr>
          <w:rFonts w:ascii="Arial" w:hAnsi="Arial" w:cs="Arial"/>
          <w:sz w:val="20"/>
          <w:szCs w:val="20"/>
        </w:rPr>
        <w:t xml:space="preserve"> bude nová pojistková skříň, která je v této PD označena </w:t>
      </w:r>
      <w:r w:rsidRPr="00C04260">
        <w:rPr>
          <w:rFonts w:ascii="Arial" w:hAnsi="Arial" w:cs="Arial"/>
          <w:i/>
          <w:iCs/>
          <w:sz w:val="20"/>
          <w:szCs w:val="20"/>
        </w:rPr>
        <w:t>SVO-1</w:t>
      </w:r>
      <w:r w:rsidRPr="00C04260">
        <w:rPr>
          <w:rFonts w:ascii="Arial" w:hAnsi="Arial" w:cs="Arial"/>
          <w:sz w:val="20"/>
          <w:szCs w:val="20"/>
        </w:rPr>
        <w:t xml:space="preserve">. Skříň bude osazena vedle stávajících schodků ulice </w:t>
      </w:r>
      <w:r w:rsidRPr="00C04260">
        <w:rPr>
          <w:rFonts w:ascii="Arial" w:hAnsi="Arial" w:cs="Arial"/>
          <w:i/>
          <w:iCs/>
          <w:sz w:val="20"/>
          <w:szCs w:val="20"/>
        </w:rPr>
        <w:t>Nad zámkem</w:t>
      </w:r>
      <w:r w:rsidRPr="00C04260">
        <w:rPr>
          <w:rFonts w:ascii="Arial" w:hAnsi="Arial" w:cs="Arial"/>
          <w:sz w:val="20"/>
          <w:szCs w:val="20"/>
        </w:rPr>
        <w:t xml:space="preserve">. Napájení skříně bude provedeno ze stávajícího kabelového rozvodu VO z místa, které je v pasportu VO města Třebíč označeno </w:t>
      </w:r>
      <w:r w:rsidRPr="00C04260">
        <w:rPr>
          <w:rFonts w:ascii="Arial" w:hAnsi="Arial" w:cs="Arial"/>
          <w:i/>
          <w:iCs/>
          <w:sz w:val="20"/>
          <w:szCs w:val="20"/>
        </w:rPr>
        <w:t>NZA 17</w:t>
      </w:r>
      <w:r w:rsidRPr="00C04260">
        <w:rPr>
          <w:rFonts w:ascii="Arial" w:hAnsi="Arial" w:cs="Arial"/>
          <w:sz w:val="20"/>
          <w:szCs w:val="20"/>
        </w:rPr>
        <w:t xml:space="preserve">. Stávající kabel VO přicházející do stožárové elektro-výzbroje místa </w:t>
      </w:r>
      <w:r w:rsidRPr="00C04260">
        <w:rPr>
          <w:rFonts w:ascii="Arial" w:hAnsi="Arial" w:cs="Arial"/>
          <w:i/>
          <w:iCs/>
          <w:sz w:val="20"/>
          <w:szCs w:val="20"/>
        </w:rPr>
        <w:t>NZA 17</w:t>
      </w:r>
      <w:r w:rsidRPr="00C04260">
        <w:rPr>
          <w:rFonts w:ascii="Arial" w:hAnsi="Arial" w:cs="Arial"/>
          <w:sz w:val="20"/>
          <w:szCs w:val="20"/>
        </w:rPr>
        <w:t xml:space="preserve"> z místa </w:t>
      </w:r>
      <w:r w:rsidRPr="00C04260">
        <w:rPr>
          <w:rFonts w:ascii="Arial" w:hAnsi="Arial" w:cs="Arial"/>
          <w:i/>
          <w:iCs/>
          <w:sz w:val="20"/>
          <w:szCs w:val="20"/>
        </w:rPr>
        <w:t>NZA 16</w:t>
      </w:r>
      <w:r w:rsidRPr="00C04260">
        <w:rPr>
          <w:rFonts w:ascii="Arial" w:hAnsi="Arial" w:cs="Arial"/>
          <w:sz w:val="20"/>
          <w:szCs w:val="20"/>
        </w:rPr>
        <w:t xml:space="preserve"> bude ze stožáru </w:t>
      </w:r>
      <w:r w:rsidRPr="00C04260">
        <w:rPr>
          <w:rFonts w:ascii="Arial" w:hAnsi="Arial" w:cs="Arial"/>
          <w:i/>
          <w:iCs/>
          <w:sz w:val="20"/>
          <w:szCs w:val="20"/>
        </w:rPr>
        <w:t>NZA 17</w:t>
      </w:r>
      <w:r w:rsidRPr="00C04260">
        <w:rPr>
          <w:rFonts w:ascii="Arial" w:hAnsi="Arial" w:cs="Arial"/>
          <w:sz w:val="20"/>
          <w:szCs w:val="20"/>
        </w:rPr>
        <w:t xml:space="preserve"> stažen, naspojkován a přivedeno do skříně </w:t>
      </w:r>
      <w:r w:rsidRPr="00C04260">
        <w:rPr>
          <w:rFonts w:ascii="Arial" w:hAnsi="Arial" w:cs="Arial"/>
          <w:i/>
          <w:iCs/>
          <w:sz w:val="20"/>
          <w:szCs w:val="20"/>
        </w:rPr>
        <w:t>SVO-1</w:t>
      </w:r>
      <w:r w:rsidRPr="00C04260">
        <w:rPr>
          <w:rFonts w:ascii="Arial" w:hAnsi="Arial" w:cs="Arial"/>
          <w:sz w:val="20"/>
          <w:szCs w:val="20"/>
        </w:rPr>
        <w:t xml:space="preserve">. Ze skříně </w:t>
      </w:r>
      <w:r w:rsidRPr="00C04260">
        <w:rPr>
          <w:rFonts w:ascii="Arial" w:hAnsi="Arial" w:cs="Arial"/>
          <w:i/>
          <w:iCs/>
          <w:sz w:val="20"/>
          <w:szCs w:val="20"/>
        </w:rPr>
        <w:t>SVO-1</w:t>
      </w:r>
      <w:r w:rsidRPr="00C04260">
        <w:rPr>
          <w:rFonts w:ascii="Arial" w:hAnsi="Arial" w:cs="Arial"/>
          <w:sz w:val="20"/>
          <w:szCs w:val="20"/>
        </w:rPr>
        <w:t xml:space="preserve"> bude místo </w:t>
      </w:r>
      <w:r w:rsidRPr="00C04260">
        <w:rPr>
          <w:rFonts w:ascii="Arial" w:hAnsi="Arial" w:cs="Arial"/>
          <w:i/>
          <w:iCs/>
          <w:sz w:val="20"/>
          <w:szCs w:val="20"/>
        </w:rPr>
        <w:t>NZA 17</w:t>
      </w:r>
      <w:r w:rsidRPr="00C04260">
        <w:rPr>
          <w:rFonts w:ascii="Arial" w:hAnsi="Arial" w:cs="Arial"/>
          <w:sz w:val="20"/>
          <w:szCs w:val="20"/>
        </w:rPr>
        <w:t xml:space="preserve"> připojeno novým kabelem stejného typu.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lastRenderedPageBreak/>
        <w:t xml:space="preserve">Ze skříně </w:t>
      </w:r>
      <w:r w:rsidRPr="00C04260">
        <w:rPr>
          <w:rFonts w:ascii="Arial" w:hAnsi="Arial" w:cs="Arial"/>
          <w:i/>
          <w:iCs/>
          <w:sz w:val="20"/>
          <w:szCs w:val="20"/>
        </w:rPr>
        <w:t>SVO-1</w:t>
      </w:r>
      <w:r w:rsidRPr="00C04260">
        <w:rPr>
          <w:rFonts w:ascii="Arial" w:hAnsi="Arial" w:cs="Arial"/>
          <w:sz w:val="20"/>
          <w:szCs w:val="20"/>
        </w:rPr>
        <w:t xml:space="preserve"> bude smyčkován nový kabel VO typu CYKY-J 4x16 mm</w:t>
      </w:r>
      <w:r w:rsidRPr="00C04260">
        <w:rPr>
          <w:rFonts w:ascii="Arial" w:hAnsi="Arial" w:cs="Arial"/>
          <w:sz w:val="20"/>
          <w:szCs w:val="20"/>
          <w:vertAlign w:val="superscript"/>
        </w:rPr>
        <w:t>2</w:t>
      </w:r>
      <w:r w:rsidRPr="00C04260">
        <w:rPr>
          <w:rFonts w:ascii="Arial" w:hAnsi="Arial" w:cs="Arial"/>
          <w:sz w:val="20"/>
          <w:szCs w:val="20"/>
        </w:rPr>
        <w:t xml:space="preserve"> přes nová světelná místa </w:t>
      </w:r>
      <w:r w:rsidRPr="00C04260">
        <w:rPr>
          <w:rFonts w:ascii="Arial" w:hAnsi="Arial" w:cs="Arial"/>
          <w:i/>
          <w:iCs/>
          <w:sz w:val="20"/>
          <w:szCs w:val="20"/>
        </w:rPr>
        <w:t>1/1</w:t>
      </w:r>
      <w:r w:rsidRPr="00C04260">
        <w:rPr>
          <w:rFonts w:ascii="Arial" w:hAnsi="Arial" w:cs="Arial"/>
          <w:sz w:val="20"/>
          <w:szCs w:val="20"/>
        </w:rPr>
        <w:t xml:space="preserve"> až </w:t>
      </w:r>
      <w:r w:rsidRPr="00C04260">
        <w:rPr>
          <w:rFonts w:ascii="Arial" w:hAnsi="Arial" w:cs="Arial"/>
          <w:i/>
          <w:iCs/>
          <w:sz w:val="20"/>
          <w:szCs w:val="20"/>
        </w:rPr>
        <w:t>1/16</w:t>
      </w:r>
      <w:r w:rsidRPr="00C04260">
        <w:rPr>
          <w:rFonts w:ascii="Arial" w:hAnsi="Arial" w:cs="Arial"/>
          <w:sz w:val="20"/>
          <w:szCs w:val="20"/>
        </w:rPr>
        <w:t xml:space="preserve"> na ul. </w:t>
      </w:r>
      <w:r w:rsidRPr="00C04260">
        <w:rPr>
          <w:rFonts w:ascii="Arial" w:hAnsi="Arial" w:cs="Arial"/>
          <w:i/>
          <w:iCs/>
          <w:sz w:val="20"/>
          <w:szCs w:val="20"/>
        </w:rPr>
        <w:t>U Obůrky</w:t>
      </w:r>
      <w:r w:rsidRPr="00C04260">
        <w:rPr>
          <w:rFonts w:ascii="Arial" w:hAnsi="Arial" w:cs="Arial"/>
          <w:sz w:val="20"/>
          <w:szCs w:val="20"/>
        </w:rPr>
        <w:t xml:space="preserve">, odkud bude připojena nová pojistková skříň </w:t>
      </w:r>
      <w:r w:rsidRPr="00C04260">
        <w:rPr>
          <w:rFonts w:ascii="Arial" w:hAnsi="Arial" w:cs="Arial"/>
          <w:i/>
          <w:iCs/>
          <w:sz w:val="20"/>
          <w:szCs w:val="20"/>
        </w:rPr>
        <w:t>SVO-2</w:t>
      </w:r>
      <w:r w:rsidRPr="00C04260">
        <w:rPr>
          <w:rFonts w:ascii="Arial" w:hAnsi="Arial" w:cs="Arial"/>
          <w:sz w:val="20"/>
          <w:szCs w:val="20"/>
        </w:rPr>
        <w:t>. Křížení ul. U Obůrky bude strojním překopem za respektování vyjádření správců ostatních inženýrských sítí – křížení sítí VAS.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 xml:space="preserve">Ze skříně </w:t>
      </w:r>
      <w:r w:rsidRPr="00C04260">
        <w:rPr>
          <w:rFonts w:ascii="Arial" w:hAnsi="Arial" w:cs="Arial"/>
          <w:i/>
          <w:iCs/>
          <w:sz w:val="20"/>
          <w:szCs w:val="20"/>
        </w:rPr>
        <w:t>SVO-2</w:t>
      </w:r>
      <w:r w:rsidRPr="00C04260">
        <w:rPr>
          <w:rFonts w:ascii="Arial" w:hAnsi="Arial" w:cs="Arial"/>
          <w:sz w:val="20"/>
          <w:szCs w:val="20"/>
        </w:rPr>
        <w:t xml:space="preserve"> projekt navrhuje vést dva samostatné kabelové paprsky kabely typu CYKY-J 4x16 mm</w:t>
      </w:r>
      <w:r w:rsidRPr="00C04260">
        <w:rPr>
          <w:rFonts w:ascii="Arial" w:hAnsi="Arial" w:cs="Arial"/>
          <w:sz w:val="20"/>
          <w:szCs w:val="20"/>
          <w:vertAlign w:val="superscript"/>
        </w:rPr>
        <w:t>2</w:t>
      </w:r>
      <w:r w:rsidRPr="00C04260">
        <w:rPr>
          <w:rFonts w:ascii="Arial" w:hAnsi="Arial" w:cs="Arial"/>
          <w:sz w:val="20"/>
          <w:szCs w:val="20"/>
        </w:rPr>
        <w:t xml:space="preserve">. První kabelový paprsek bude napájet světelná místa </w:t>
      </w:r>
      <w:r w:rsidRPr="00C04260">
        <w:rPr>
          <w:rFonts w:ascii="Arial" w:hAnsi="Arial" w:cs="Arial"/>
          <w:i/>
          <w:iCs/>
          <w:sz w:val="20"/>
          <w:szCs w:val="20"/>
        </w:rPr>
        <w:t>2/1</w:t>
      </w:r>
      <w:r w:rsidRPr="00C04260">
        <w:rPr>
          <w:rFonts w:ascii="Arial" w:hAnsi="Arial" w:cs="Arial"/>
          <w:sz w:val="20"/>
          <w:szCs w:val="20"/>
        </w:rPr>
        <w:t xml:space="preserve"> a </w:t>
      </w:r>
      <w:r w:rsidRPr="00C04260">
        <w:rPr>
          <w:rFonts w:ascii="Arial" w:hAnsi="Arial" w:cs="Arial"/>
          <w:i/>
          <w:iCs/>
          <w:sz w:val="20"/>
          <w:szCs w:val="20"/>
        </w:rPr>
        <w:t>2/2</w:t>
      </w:r>
      <w:r w:rsidRPr="00C04260">
        <w:rPr>
          <w:rFonts w:ascii="Arial" w:hAnsi="Arial" w:cs="Arial"/>
          <w:sz w:val="20"/>
          <w:szCs w:val="20"/>
        </w:rPr>
        <w:t xml:space="preserve">. Druhý kabelový paprsek bude napájet světelné místo </w:t>
      </w:r>
      <w:r w:rsidRPr="00C04260">
        <w:rPr>
          <w:rFonts w:ascii="Arial" w:hAnsi="Arial" w:cs="Arial"/>
          <w:i/>
          <w:iCs/>
          <w:sz w:val="20"/>
          <w:szCs w:val="20"/>
        </w:rPr>
        <w:t>3/1</w:t>
      </w:r>
      <w:r w:rsidRPr="00C04260">
        <w:rPr>
          <w:rFonts w:ascii="Arial" w:hAnsi="Arial" w:cs="Arial"/>
          <w:sz w:val="20"/>
          <w:szCs w:val="20"/>
        </w:rPr>
        <w:t>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 xml:space="preserve">Skříň </w:t>
      </w:r>
      <w:r w:rsidRPr="00C04260">
        <w:rPr>
          <w:rFonts w:ascii="Arial" w:hAnsi="Arial" w:cs="Arial"/>
          <w:i/>
          <w:iCs/>
          <w:sz w:val="20"/>
          <w:szCs w:val="20"/>
        </w:rPr>
        <w:t>SVO-2</w:t>
      </w:r>
      <w:r w:rsidRPr="00C04260">
        <w:rPr>
          <w:rFonts w:ascii="Arial" w:hAnsi="Arial" w:cs="Arial"/>
          <w:sz w:val="20"/>
          <w:szCs w:val="20"/>
        </w:rPr>
        <w:t xml:space="preserve"> bude vsazena do stávajícího kabelového rozvodu VO na ul </w:t>
      </w:r>
      <w:r w:rsidRPr="00C04260">
        <w:rPr>
          <w:rFonts w:ascii="Arial" w:hAnsi="Arial" w:cs="Arial"/>
          <w:i/>
          <w:iCs/>
          <w:sz w:val="20"/>
          <w:szCs w:val="20"/>
        </w:rPr>
        <w:t>U Obůrky</w:t>
      </w:r>
      <w:r w:rsidRPr="00C04260">
        <w:rPr>
          <w:rFonts w:ascii="Arial" w:hAnsi="Arial" w:cs="Arial"/>
          <w:sz w:val="20"/>
          <w:szCs w:val="20"/>
        </w:rPr>
        <w:t xml:space="preserve"> do stávajícího kabelového pole mezi místy, která jsou v pasportu VO označeny </w:t>
      </w:r>
      <w:r w:rsidRPr="00C04260">
        <w:rPr>
          <w:rFonts w:ascii="Arial" w:hAnsi="Arial" w:cs="Arial"/>
          <w:i/>
          <w:iCs/>
          <w:sz w:val="20"/>
          <w:szCs w:val="20"/>
        </w:rPr>
        <w:t>UOB 08</w:t>
      </w:r>
      <w:r w:rsidRPr="00C04260">
        <w:rPr>
          <w:rFonts w:ascii="Arial" w:hAnsi="Arial" w:cs="Arial"/>
          <w:sz w:val="20"/>
          <w:szCs w:val="20"/>
        </w:rPr>
        <w:t xml:space="preserve"> a </w:t>
      </w:r>
      <w:r w:rsidRPr="00C04260">
        <w:rPr>
          <w:rFonts w:ascii="Arial" w:hAnsi="Arial" w:cs="Arial"/>
          <w:i/>
          <w:iCs/>
          <w:sz w:val="20"/>
          <w:szCs w:val="20"/>
        </w:rPr>
        <w:t>UOB 09</w:t>
      </w:r>
      <w:r w:rsidRPr="00C04260">
        <w:rPr>
          <w:rFonts w:ascii="Arial" w:hAnsi="Arial" w:cs="Arial"/>
          <w:sz w:val="20"/>
          <w:szCs w:val="20"/>
        </w:rPr>
        <w:t>. Kabelové pole je tvořeno kabelem AYKY 4x25 mm</w:t>
      </w:r>
      <w:r w:rsidRPr="00C04260">
        <w:rPr>
          <w:rFonts w:ascii="Arial" w:hAnsi="Arial" w:cs="Arial"/>
          <w:sz w:val="20"/>
          <w:szCs w:val="20"/>
          <w:vertAlign w:val="superscript"/>
        </w:rPr>
        <w:t>2</w:t>
      </w:r>
      <w:r w:rsidRPr="00C04260">
        <w:rPr>
          <w:rFonts w:ascii="Arial" w:hAnsi="Arial" w:cs="Arial"/>
          <w:sz w:val="20"/>
          <w:szCs w:val="20"/>
        </w:rPr>
        <w:t xml:space="preserve">. Kabel bude stažen z místa </w:t>
      </w:r>
      <w:r w:rsidRPr="00C04260">
        <w:rPr>
          <w:rFonts w:ascii="Arial" w:hAnsi="Arial" w:cs="Arial"/>
          <w:i/>
          <w:iCs/>
          <w:sz w:val="20"/>
          <w:szCs w:val="20"/>
        </w:rPr>
        <w:t>UOB 08</w:t>
      </w:r>
      <w:r w:rsidRPr="00C04260">
        <w:rPr>
          <w:rFonts w:ascii="Arial" w:hAnsi="Arial" w:cs="Arial"/>
          <w:sz w:val="20"/>
          <w:szCs w:val="20"/>
        </w:rPr>
        <w:t xml:space="preserve"> a celistvě připojen do </w:t>
      </w:r>
      <w:r w:rsidRPr="00C04260">
        <w:rPr>
          <w:rFonts w:ascii="Arial" w:hAnsi="Arial" w:cs="Arial"/>
          <w:i/>
          <w:iCs/>
          <w:sz w:val="20"/>
          <w:szCs w:val="20"/>
        </w:rPr>
        <w:t>SVO-2</w:t>
      </w:r>
      <w:r w:rsidRPr="00C04260">
        <w:rPr>
          <w:rFonts w:ascii="Arial" w:hAnsi="Arial" w:cs="Arial"/>
          <w:sz w:val="20"/>
          <w:szCs w:val="20"/>
        </w:rPr>
        <w:t>. Z </w:t>
      </w:r>
      <w:r w:rsidRPr="00C04260">
        <w:rPr>
          <w:rFonts w:ascii="Arial" w:hAnsi="Arial" w:cs="Arial"/>
          <w:i/>
          <w:iCs/>
          <w:sz w:val="20"/>
          <w:szCs w:val="20"/>
        </w:rPr>
        <w:t>SVO-2</w:t>
      </w:r>
      <w:r w:rsidRPr="00C04260">
        <w:rPr>
          <w:rFonts w:ascii="Arial" w:hAnsi="Arial" w:cs="Arial"/>
          <w:sz w:val="20"/>
          <w:szCs w:val="20"/>
        </w:rPr>
        <w:t xml:space="preserve"> bude stožárová elektro-výzbroj místa </w:t>
      </w:r>
      <w:r w:rsidRPr="00C04260">
        <w:rPr>
          <w:rFonts w:ascii="Arial" w:hAnsi="Arial" w:cs="Arial"/>
          <w:i/>
          <w:iCs/>
          <w:sz w:val="20"/>
          <w:szCs w:val="20"/>
        </w:rPr>
        <w:t>UOB 08</w:t>
      </w:r>
      <w:r w:rsidRPr="00C04260">
        <w:rPr>
          <w:rFonts w:ascii="Arial" w:hAnsi="Arial" w:cs="Arial"/>
          <w:sz w:val="20"/>
          <w:szCs w:val="20"/>
        </w:rPr>
        <w:t xml:space="preserve"> připojena novým kabelem stejného typu.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>TECHNICKÉ POŽADAVKY: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 xml:space="preserve">Odstávka stávající soustavy VO není v nočních hodinách přípustná. Nové VO bude uvedeno do provozu až po provedení výchozí revize na elektrickém zařízení s kladným závěrem – elektrické zařízení je schopno bezpečného a spolehlivého provozu. 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>Základy parkových stožárů VO budou hloubky 1,2 metru. Jejich provedení bude dle přílohového řezu základem stožáru VO.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>Osazení základů nových stožárů VO bude respektovat vyjádření správců ostatních inženýrských sítí – GasNet-plynovody, EG.D-Distribuce-kabely NN, VAS – vodovody a kanalizace, Město Třebíč – VO a MAN a CETIN – vedení SEK.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>Vlastní svítidla VO budou napojena kabelem CYKY-J 5x1,5 mm</w:t>
      </w:r>
      <w:r w:rsidRPr="00C04260">
        <w:rPr>
          <w:rFonts w:ascii="Arial" w:hAnsi="Arial" w:cs="Arial"/>
          <w:sz w:val="20"/>
          <w:szCs w:val="20"/>
          <w:vertAlign w:val="superscript"/>
        </w:rPr>
        <w:t>2</w:t>
      </w:r>
      <w:r w:rsidRPr="00C04260">
        <w:rPr>
          <w:rFonts w:ascii="Arial" w:hAnsi="Arial" w:cs="Arial"/>
          <w:sz w:val="20"/>
          <w:szCs w:val="20"/>
        </w:rPr>
        <w:t xml:space="preserve"> a odjištěna ve stožárové elektro-výzbrojí závitovými pojistkami </w:t>
      </w:r>
      <w:smartTag w:uri="urn:schemas-microsoft-com:office:smarttags" w:element="metricconverter">
        <w:smartTagPr>
          <w:attr w:name="ProductID" w:val="6 A"/>
        </w:smartTagPr>
        <w:r w:rsidRPr="00C04260">
          <w:rPr>
            <w:rFonts w:ascii="Arial" w:hAnsi="Arial" w:cs="Arial"/>
            <w:sz w:val="20"/>
            <w:szCs w:val="20"/>
          </w:rPr>
          <w:t>6 A</w:t>
        </w:r>
      </w:smartTag>
      <w:r w:rsidRPr="00C04260">
        <w:rPr>
          <w:rFonts w:ascii="Arial" w:hAnsi="Arial" w:cs="Arial"/>
          <w:sz w:val="20"/>
          <w:szCs w:val="20"/>
        </w:rPr>
        <w:t>. Výzbroj stožáru doporučujeme použít zakrytovanou.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Toc417773961"/>
      <w:bookmarkStart w:id="2" w:name="_Toc417774096"/>
      <w:r w:rsidRPr="00C04260">
        <w:rPr>
          <w:rFonts w:ascii="Arial" w:hAnsi="Arial" w:cs="Arial"/>
          <w:sz w:val="20"/>
          <w:szCs w:val="20"/>
        </w:rPr>
        <w:t xml:space="preserve">Kabelová trasa bude provedena dle příslušných řezů výkopy pod komunikací a pod zelení. Hloubka uložení kabelu v komunikaci je minimálně 100 cm, v zeleni 60 cm a pod chodníkem 40 cm. Kabel VO bude uložen v kabelové chráničce prům. 75 mm v pískovém loži. Nad kabely bude ve výšce cca </w:t>
      </w:r>
      <w:smartTag w:uri="urn:schemas-microsoft-com:office:smarttags" w:element="metricconverter">
        <w:smartTagPr>
          <w:attr w:name="ProductID" w:val="20 cm"/>
        </w:smartTagPr>
        <w:r w:rsidRPr="00C04260">
          <w:rPr>
            <w:rFonts w:ascii="Arial" w:hAnsi="Arial" w:cs="Arial"/>
            <w:sz w:val="20"/>
            <w:szCs w:val="20"/>
          </w:rPr>
          <w:t>20 cm</w:t>
        </w:r>
      </w:smartTag>
      <w:r w:rsidRPr="00C04260">
        <w:rPr>
          <w:rFonts w:ascii="Arial" w:hAnsi="Arial" w:cs="Arial"/>
          <w:sz w:val="20"/>
          <w:szCs w:val="20"/>
        </w:rPr>
        <w:t xml:space="preserve"> položena varovná fólie. Výkop bude dosypán do stávající nivelety a průběžně hutněn. Poté bude provedena konečná úprava terénu.</w:t>
      </w:r>
      <w:bookmarkEnd w:id="1"/>
      <w:bookmarkEnd w:id="2"/>
      <w:r w:rsidRPr="00C04260">
        <w:rPr>
          <w:rFonts w:ascii="Arial" w:hAnsi="Arial" w:cs="Arial"/>
          <w:sz w:val="20"/>
          <w:szCs w:val="20"/>
        </w:rPr>
        <w:t xml:space="preserve"> 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Toc417773962"/>
      <w:bookmarkStart w:id="4" w:name="_Toc417774097"/>
      <w:r w:rsidRPr="00C04260">
        <w:rPr>
          <w:rFonts w:ascii="Arial" w:hAnsi="Arial" w:cs="Arial"/>
          <w:sz w:val="20"/>
          <w:szCs w:val="20"/>
        </w:rPr>
        <w:t xml:space="preserve">V celé kabelové trase bude vedena rezervní chránička HDPE 40/33 mm pro budoucí potřeby města Třebíč. Dále bude v kabelové trase vedeno nové uzemnění páskovým zemničem FeZn 30x4 mm a k systému uzemnění budou stožáry jednotlivě připojeny kulatinou FeZn průměru </w:t>
      </w:r>
      <w:smartTag w:uri="urn:schemas-microsoft-com:office:smarttags" w:element="metricconverter">
        <w:smartTagPr>
          <w:attr w:name="ProductID" w:val="10 mm"/>
        </w:smartTagPr>
        <w:r w:rsidRPr="00C04260">
          <w:rPr>
            <w:rFonts w:ascii="Arial" w:hAnsi="Arial" w:cs="Arial"/>
            <w:sz w:val="20"/>
            <w:szCs w:val="20"/>
          </w:rPr>
          <w:t>10 mm</w:t>
        </w:r>
      </w:smartTag>
      <w:r w:rsidRPr="00C04260">
        <w:rPr>
          <w:rFonts w:ascii="Arial" w:hAnsi="Arial" w:cs="Arial"/>
          <w:sz w:val="20"/>
          <w:szCs w:val="20"/>
        </w:rPr>
        <w:t xml:space="preserve">. Přechody uzemnění budou vhodně chráněny proti korozi </w:t>
      </w:r>
      <w:smartTag w:uri="urn:schemas-microsoft-com:office:smarttags" w:element="metricconverter">
        <w:smartTagPr>
          <w:attr w:name="ProductID" w:val="20 cm"/>
        </w:smartTagPr>
        <w:r w:rsidRPr="00C04260">
          <w:rPr>
            <w:rFonts w:ascii="Arial" w:hAnsi="Arial" w:cs="Arial"/>
            <w:sz w:val="20"/>
            <w:szCs w:val="20"/>
          </w:rPr>
          <w:t>20 cm</w:t>
        </w:r>
      </w:smartTag>
      <w:r w:rsidRPr="00C04260">
        <w:rPr>
          <w:rFonts w:ascii="Arial" w:hAnsi="Arial" w:cs="Arial"/>
          <w:sz w:val="20"/>
          <w:szCs w:val="20"/>
        </w:rPr>
        <w:t xml:space="preserve"> nad terénem a </w:t>
      </w:r>
      <w:smartTag w:uri="urn:schemas-microsoft-com:office:smarttags" w:element="metricconverter">
        <w:smartTagPr>
          <w:attr w:name="ProductID" w:val="30 cm"/>
        </w:smartTagPr>
        <w:r w:rsidRPr="00C04260">
          <w:rPr>
            <w:rFonts w:ascii="Arial" w:hAnsi="Arial" w:cs="Arial"/>
            <w:sz w:val="20"/>
            <w:szCs w:val="20"/>
          </w:rPr>
          <w:t>30 cm</w:t>
        </w:r>
      </w:smartTag>
      <w:r w:rsidRPr="00C04260">
        <w:rPr>
          <w:rFonts w:ascii="Arial" w:hAnsi="Arial" w:cs="Arial"/>
          <w:sz w:val="20"/>
          <w:szCs w:val="20"/>
        </w:rPr>
        <w:t xml:space="preserve"> pod terénem, např. smršťovací zeleno-žlutou izolací. Nově provedené uzemnění bude uloženo v souběhu s kabelem VO, viz výkresy řezů výkopem – pod kabelem a při jedné straně výkopu, bude překryto vrstvou zeminy cca </w:t>
      </w:r>
      <w:smartTag w:uri="urn:schemas-microsoft-com:office:smarttags" w:element="metricconverter">
        <w:smartTagPr>
          <w:attr w:name="ProductID" w:val="10 cm"/>
        </w:smartTagPr>
        <w:r w:rsidRPr="00C04260">
          <w:rPr>
            <w:rFonts w:ascii="Arial" w:hAnsi="Arial" w:cs="Arial"/>
            <w:sz w:val="20"/>
            <w:szCs w:val="20"/>
          </w:rPr>
          <w:t>10 cm</w:t>
        </w:r>
      </w:smartTag>
      <w:r w:rsidRPr="00C04260">
        <w:rPr>
          <w:rFonts w:ascii="Arial" w:hAnsi="Arial" w:cs="Arial"/>
          <w:sz w:val="20"/>
          <w:szCs w:val="20"/>
        </w:rPr>
        <w:t>. Všechny spoje v zemi na uzemnění budou chráněny ochranným nátěrem.</w:t>
      </w:r>
      <w:bookmarkEnd w:id="3"/>
      <w:bookmarkEnd w:id="4"/>
      <w:r w:rsidRPr="00C04260">
        <w:rPr>
          <w:rFonts w:ascii="Arial" w:hAnsi="Arial" w:cs="Arial"/>
          <w:sz w:val="20"/>
          <w:szCs w:val="20"/>
        </w:rPr>
        <w:t xml:space="preserve"> Nové uzemnění bude spojeno se stávajícím uzemněním soustavy VO.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Toc417773963"/>
      <w:bookmarkStart w:id="6" w:name="_Toc417774098"/>
      <w:bookmarkStart w:id="7" w:name="_Toc418677937"/>
      <w:bookmarkStart w:id="8" w:name="_Toc418678120"/>
      <w:r w:rsidRPr="00C04260">
        <w:rPr>
          <w:rFonts w:ascii="Arial" w:hAnsi="Arial" w:cs="Arial"/>
          <w:sz w:val="20"/>
          <w:szCs w:val="20"/>
        </w:rPr>
        <w:t>Veškeré výkopové práce budou prováděny s maximální opatrností ke všem inženýrským sítím.</w:t>
      </w:r>
      <w:bookmarkEnd w:id="5"/>
      <w:bookmarkEnd w:id="6"/>
      <w:bookmarkEnd w:id="7"/>
      <w:bookmarkEnd w:id="8"/>
      <w:r w:rsidRPr="00C04260">
        <w:rPr>
          <w:rFonts w:ascii="Arial" w:hAnsi="Arial" w:cs="Arial"/>
          <w:sz w:val="20"/>
          <w:szCs w:val="20"/>
        </w:rPr>
        <w:t xml:space="preserve"> </w:t>
      </w:r>
    </w:p>
    <w:p w:rsidR="00C04260" w:rsidRPr="00C04260" w:rsidRDefault="00C04260" w:rsidP="00C04260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04260">
        <w:rPr>
          <w:rFonts w:ascii="Arial" w:hAnsi="Arial" w:cs="Arial"/>
          <w:sz w:val="20"/>
          <w:szCs w:val="20"/>
        </w:rPr>
        <w:t>Stožáry VO budou ocelové, jejich povrchová úprava bude žárovým zinkováním vně i uvnitř - síla zinkování bude minimálně 70 µm na celé ploše stožáru. Doplňková ochranná povrchová úprava stožárů bude termoplastickým práškovým lakem do výše 2,5 m od konce stožáru, včetně části v zemi.</w:t>
      </w:r>
    </w:p>
    <w:p w:rsidR="0004134C" w:rsidRDefault="0004134C" w:rsidP="00DF1235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color w:val="000000" w:themeColor="text1"/>
          <w:sz w:val="20"/>
          <w:szCs w:val="20"/>
        </w:rPr>
      </w:pPr>
    </w:p>
    <w:p w:rsidR="00A0315D" w:rsidRPr="00D8628A" w:rsidRDefault="00A0315D" w:rsidP="00A0315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color w:val="000000" w:themeColor="text1"/>
          <w:sz w:val="20"/>
          <w:szCs w:val="20"/>
        </w:rPr>
      </w:pPr>
      <w:r w:rsidRPr="00D8628A">
        <w:rPr>
          <w:b/>
          <w:color w:val="000000" w:themeColor="text1"/>
          <w:sz w:val="20"/>
          <w:szCs w:val="20"/>
          <w:u w:val="single"/>
        </w:rPr>
        <w:t>SO 0</w:t>
      </w:r>
      <w:r>
        <w:rPr>
          <w:b/>
          <w:color w:val="000000" w:themeColor="text1"/>
          <w:sz w:val="20"/>
          <w:szCs w:val="20"/>
          <w:u w:val="single"/>
        </w:rPr>
        <w:t xml:space="preserve">8 </w:t>
      </w:r>
      <w:proofErr w:type="gramStart"/>
      <w:r>
        <w:rPr>
          <w:b/>
          <w:color w:val="000000" w:themeColor="text1"/>
          <w:sz w:val="20"/>
          <w:szCs w:val="20"/>
          <w:u w:val="single"/>
        </w:rPr>
        <w:t xml:space="preserve">mobiliář </w:t>
      </w:r>
      <w:r w:rsidRPr="00D8628A">
        <w:rPr>
          <w:color w:val="000000" w:themeColor="text1"/>
          <w:sz w:val="20"/>
          <w:szCs w:val="20"/>
        </w:rPr>
        <w:t xml:space="preserve">    </w:t>
      </w:r>
      <w:r>
        <w:rPr>
          <w:color w:val="000000" w:themeColor="text1"/>
          <w:sz w:val="20"/>
          <w:szCs w:val="20"/>
        </w:rPr>
        <w:t xml:space="preserve">1. </w:t>
      </w:r>
      <w:r w:rsidRPr="00D8628A">
        <w:rPr>
          <w:color w:val="000000" w:themeColor="text1"/>
          <w:sz w:val="20"/>
          <w:szCs w:val="20"/>
        </w:rPr>
        <w:t>etapa</w:t>
      </w:r>
      <w:proofErr w:type="gramEnd"/>
      <w:r w:rsidRPr="00D8628A">
        <w:rPr>
          <w:color w:val="000000" w:themeColor="text1"/>
          <w:sz w:val="20"/>
          <w:szCs w:val="20"/>
        </w:rPr>
        <w:t xml:space="preserve"> výstavby</w:t>
      </w:r>
    </w:p>
    <w:p w:rsidR="00A0315D" w:rsidRDefault="00A0315D" w:rsidP="00A0315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  <w:r>
        <w:rPr>
          <w:sz w:val="20"/>
          <w:szCs w:val="20"/>
        </w:rPr>
        <w:t xml:space="preserve">Mobiliář se skládá ze čtyř typů laviček a jednoho typu odpadkového koše. V rámci tohoto objektu je i demontáž stávajícího mobiliáře – </w:t>
      </w:r>
      <w:proofErr w:type="gramStart"/>
      <w:r>
        <w:rPr>
          <w:sz w:val="20"/>
          <w:szCs w:val="20"/>
        </w:rPr>
        <w:t>viz. výkres</w:t>
      </w:r>
      <w:proofErr w:type="gramEnd"/>
      <w:r>
        <w:rPr>
          <w:sz w:val="20"/>
          <w:szCs w:val="20"/>
        </w:rPr>
        <w:t xml:space="preserve"> č.D 1.1-26.</w:t>
      </w:r>
    </w:p>
    <w:p w:rsidR="008273A1" w:rsidRPr="007651AB" w:rsidRDefault="008273A1" w:rsidP="008273A1">
      <w:pPr>
        <w:pStyle w:val="nadpis0"/>
        <w:numPr>
          <w:ilvl w:val="0"/>
          <w:numId w:val="0"/>
        </w:numPr>
        <w:tabs>
          <w:tab w:val="left" w:pos="426"/>
        </w:tabs>
        <w:spacing w:after="0" w:line="264" w:lineRule="auto"/>
        <w:rPr>
          <w:sz w:val="20"/>
          <w:szCs w:val="20"/>
        </w:rPr>
      </w:pPr>
      <w:r w:rsidRPr="007651AB">
        <w:rPr>
          <w:sz w:val="20"/>
          <w:szCs w:val="20"/>
        </w:rPr>
        <w:t>Nové lavičky s opěradlem, bez opěradla</w:t>
      </w:r>
      <w:r w:rsidR="007651AB">
        <w:rPr>
          <w:sz w:val="20"/>
          <w:szCs w:val="20"/>
        </w:rPr>
        <w:t xml:space="preserve">   1.etapa výstavby</w:t>
      </w:r>
    </w:p>
    <w:p w:rsidR="008273A1" w:rsidRPr="008273A1" w:rsidRDefault="008273A1" w:rsidP="008273A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charakteristika kon</w:t>
      </w:r>
      <w:r w:rsidR="00DD1317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trukce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hliníková slitina spojený podélnou ocel. výztuhou. </w:t>
      </w:r>
      <w:r w:rsidR="007651AB">
        <w:rPr>
          <w:rFonts w:ascii="Arial" w:hAnsi="Arial" w:cs="Arial"/>
          <w:color w:val="000000"/>
          <w:sz w:val="20"/>
          <w:szCs w:val="20"/>
        </w:rPr>
        <w:t xml:space="preserve"> N</w:t>
      </w:r>
      <w:r w:rsidRPr="008273A1">
        <w:rPr>
          <w:rFonts w:ascii="Arial" w:hAnsi="Arial" w:cs="Arial"/>
          <w:color w:val="000000"/>
          <w:sz w:val="20"/>
          <w:szCs w:val="20"/>
        </w:rPr>
        <w:t>osnou konstrukcí jsou neseny dřevěné dubové desky, připevněné nerez vruty.</w:t>
      </w:r>
    </w:p>
    <w:p w:rsidR="008273A1" w:rsidRPr="008273A1" w:rsidRDefault="008273A1" w:rsidP="008273A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nosná kostra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 w:rsidRPr="008273A1">
        <w:rPr>
          <w:rFonts w:ascii="Arial" w:hAnsi="Arial" w:cs="Arial"/>
          <w:color w:val="000000"/>
          <w:sz w:val="20"/>
          <w:szCs w:val="20"/>
        </w:rPr>
        <w:t>hliníková slitina a ocel tř. 11</w:t>
      </w:r>
    </w:p>
    <w:p w:rsidR="008273A1" w:rsidRPr="008273A1" w:rsidRDefault="008273A1" w:rsidP="008273A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barevnost konstrukce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prášková vypalovací barva </w:t>
      </w:r>
      <w:r w:rsidR="00DD1317">
        <w:rPr>
          <w:rFonts w:ascii="Arial" w:hAnsi="Arial" w:cs="Arial"/>
          <w:color w:val="000000"/>
          <w:sz w:val="20"/>
          <w:szCs w:val="20"/>
        </w:rPr>
        <w:t>RAL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 7016 (antracitová šedá)</w:t>
      </w:r>
    </w:p>
    <w:p w:rsidR="008273A1" w:rsidRPr="008273A1" w:rsidRDefault="008273A1" w:rsidP="008273A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sedák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, opěradlo -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3 desky </w:t>
      </w:r>
      <w:r w:rsidR="00DD1317" w:rsidRPr="008273A1">
        <w:rPr>
          <w:rFonts w:ascii="Arial" w:hAnsi="Arial" w:cs="Arial"/>
          <w:color w:val="000000"/>
          <w:sz w:val="20"/>
          <w:szCs w:val="20"/>
        </w:rPr>
        <w:t>obdélníkového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 průřezu 117x42 mm,</w:t>
      </w:r>
      <w:r w:rsidR="00DD1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8273A1">
        <w:rPr>
          <w:rFonts w:ascii="Arial" w:hAnsi="Arial" w:cs="Arial"/>
          <w:color w:val="000000"/>
          <w:sz w:val="20"/>
          <w:szCs w:val="20"/>
        </w:rPr>
        <w:t>dřevo dub</w:t>
      </w:r>
    </w:p>
    <w:p w:rsidR="008273A1" w:rsidRPr="008273A1" w:rsidRDefault="008273A1" w:rsidP="008273A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 xml:space="preserve">povrchová úprava dřeva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- </w:t>
      </w:r>
      <w:r w:rsidRPr="008273A1">
        <w:rPr>
          <w:rFonts w:ascii="Arial" w:hAnsi="Arial" w:cs="Arial"/>
          <w:color w:val="000000"/>
          <w:sz w:val="20"/>
          <w:szCs w:val="20"/>
        </w:rPr>
        <w:t>dub - ošetřen impregnací a silnovrstvou lazurou s biocidním účinkem</w:t>
      </w:r>
    </w:p>
    <w:p w:rsidR="008273A1" w:rsidRDefault="008273A1" w:rsidP="008273A1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/>
          <w:sz w:val="20"/>
          <w:szCs w:val="20"/>
        </w:rPr>
      </w:pPr>
      <w:r w:rsidRPr="008273A1">
        <w:rPr>
          <w:rFonts w:ascii="Arial" w:hAnsi="Arial" w:cs="Arial"/>
          <w:b/>
          <w:bCs/>
          <w:color w:val="000000"/>
          <w:sz w:val="20"/>
          <w:szCs w:val="20"/>
        </w:rPr>
        <w:t>kotvení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-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chemickou kotvou </w:t>
      </w:r>
      <w:r w:rsidR="00DD1317" w:rsidRPr="008273A1">
        <w:rPr>
          <w:rFonts w:ascii="Arial" w:hAnsi="Arial" w:cs="Arial"/>
          <w:color w:val="000000"/>
          <w:sz w:val="20"/>
          <w:szCs w:val="20"/>
        </w:rPr>
        <w:t>pomocí 4 nerezových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 závitových tyčí m 10 délky min.200mm,</w:t>
      </w:r>
      <w:r w:rsidR="00DD1317" w:rsidRPr="008273A1">
        <w:rPr>
          <w:rFonts w:ascii="Arial" w:hAnsi="Arial" w:cs="Arial"/>
          <w:color w:val="000000"/>
          <w:sz w:val="20"/>
          <w:szCs w:val="20"/>
        </w:rPr>
        <w:t>opatřena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 kloboukovými maticemi,kotveno do předem vybetonovaného základů vč. hutněného </w:t>
      </w:r>
      <w:r w:rsidR="00DD1317" w:rsidRPr="008273A1">
        <w:rPr>
          <w:rFonts w:ascii="Arial" w:hAnsi="Arial" w:cs="Arial"/>
          <w:color w:val="000000"/>
          <w:sz w:val="20"/>
          <w:szCs w:val="20"/>
        </w:rPr>
        <w:t>štěrkového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 lože 70mm,  beton c12/15</w:t>
      </w:r>
      <w:r>
        <w:rPr>
          <w:rFonts w:ascii="Arial" w:hAnsi="Arial" w:cs="Arial"/>
          <w:color w:val="000000"/>
          <w:sz w:val="20"/>
          <w:szCs w:val="20"/>
        </w:rPr>
        <w:t xml:space="preserve">,  </w:t>
      </w:r>
      <w:r w:rsidRPr="008273A1">
        <w:rPr>
          <w:rFonts w:ascii="Arial" w:hAnsi="Arial" w:cs="Arial"/>
          <w:color w:val="000000"/>
          <w:sz w:val="20"/>
          <w:szCs w:val="20"/>
        </w:rPr>
        <w:t xml:space="preserve">štěrk 8/32 </w:t>
      </w:r>
    </w:p>
    <w:p w:rsidR="007651AB" w:rsidRPr="006346AE" w:rsidRDefault="007651AB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color w:val="000000" w:themeColor="text1"/>
          <w:sz w:val="20"/>
          <w:szCs w:val="20"/>
        </w:rPr>
        <w:t>okolní úprava –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pískohlinitá zemina s trávou</w:t>
      </w:r>
    </w:p>
    <w:p w:rsidR="008273A1" w:rsidRDefault="008273A1" w:rsidP="00A0315D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sz w:val="20"/>
          <w:szCs w:val="20"/>
        </w:rPr>
      </w:pPr>
    </w:p>
    <w:p w:rsidR="00621E38" w:rsidRPr="006346AE" w:rsidRDefault="00621E38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21E38" w:rsidRPr="006346AE" w:rsidRDefault="00621E38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color w:val="000000" w:themeColor="text1"/>
          <w:sz w:val="20"/>
          <w:szCs w:val="20"/>
        </w:rPr>
        <w:lastRenderedPageBreak/>
        <w:t>V</w:t>
      </w:r>
      <w:r w:rsidR="003A5A8A">
        <w:rPr>
          <w:rFonts w:ascii="Arial" w:hAnsi="Arial" w:cs="Arial"/>
          <w:color w:val="000000" w:themeColor="text1"/>
          <w:sz w:val="20"/>
          <w:szCs w:val="20"/>
        </w:rPr>
        <w:t> 1.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etapě je u studánky osazena kamenná lavička. </w:t>
      </w:r>
    </w:p>
    <w:p w:rsidR="00621E38" w:rsidRPr="006346AE" w:rsidRDefault="00621E38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charakteristika konstrukce-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žulové kvádry podstavce 200x350x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>50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0, desky 400x100x1200.</w:t>
      </w:r>
    </w:p>
    <w:p w:rsidR="00621E38" w:rsidRPr="006346AE" w:rsidRDefault="00621E38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barevnost konstrukce - </w:t>
      </w:r>
      <w:r w:rsidR="00DD1317">
        <w:rPr>
          <w:rFonts w:ascii="Arial" w:hAnsi="Arial" w:cs="Arial"/>
          <w:color w:val="000000" w:themeColor="text1"/>
          <w:sz w:val="20"/>
          <w:szCs w:val="20"/>
        </w:rPr>
        <w:t>M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rákotínská žula ( šedá)</w:t>
      </w:r>
    </w:p>
    <w:p w:rsidR="00621E38" w:rsidRPr="006346AE" w:rsidRDefault="00621E38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povrchová úprava kamene </w:t>
      </w:r>
      <w:r w:rsidR="00DD2853"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pemrlicování,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v místě lepeného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spoje - broušení</w:t>
      </w:r>
    </w:p>
    <w:p w:rsidR="00621E38" w:rsidRPr="006346AE" w:rsidRDefault="00621E38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>kotvení</w:t>
      </w:r>
      <w:r w:rsidR="00DD2853"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žulové kv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>á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dry navzájem slepené epoxidovým lepidlem.</w:t>
      </w:r>
    </w:p>
    <w:p w:rsidR="00621E38" w:rsidRPr="006346AE" w:rsidRDefault="00621E38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color w:val="000000" w:themeColor="text1"/>
          <w:sz w:val="20"/>
          <w:szCs w:val="20"/>
        </w:rPr>
        <w:t>podklad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 xml:space="preserve">podstavce z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D1317">
        <w:rPr>
          <w:rFonts w:ascii="Arial" w:hAnsi="Arial" w:cs="Arial"/>
          <w:color w:val="000000" w:themeColor="text1"/>
          <w:sz w:val="20"/>
          <w:szCs w:val="20"/>
        </w:rPr>
        <w:t>M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rákotínsk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>é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žul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>y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D2853" w:rsidRPr="006346AE">
        <w:rPr>
          <w:rFonts w:ascii="Arial" w:hAnsi="Arial" w:cs="Arial"/>
          <w:color w:val="000000" w:themeColor="text1"/>
          <w:sz w:val="20"/>
          <w:szCs w:val="20"/>
        </w:rPr>
        <w:t>osazené do štěrkového lože frakce  8/32</w:t>
      </w:r>
    </w:p>
    <w:p w:rsidR="00DD2853" w:rsidRPr="006346AE" w:rsidRDefault="00DD2853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color w:val="000000" w:themeColor="text1"/>
          <w:sz w:val="20"/>
          <w:szCs w:val="20"/>
        </w:rPr>
        <w:t xml:space="preserve">okolní úprava </w:t>
      </w:r>
      <w:r w:rsidR="002727FF" w:rsidRPr="006346AE">
        <w:rPr>
          <w:rFonts w:ascii="Arial" w:hAnsi="Arial" w:cs="Arial"/>
          <w:b/>
          <w:color w:val="000000" w:themeColor="text1"/>
          <w:sz w:val="20"/>
          <w:szCs w:val="20"/>
        </w:rPr>
        <w:t>–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727FF" w:rsidRPr="006346AE">
        <w:rPr>
          <w:rFonts w:ascii="Arial" w:hAnsi="Arial" w:cs="Arial"/>
          <w:color w:val="000000" w:themeColor="text1"/>
          <w:sz w:val="20"/>
          <w:szCs w:val="20"/>
        </w:rPr>
        <w:t>hutněný štěrk 1,0x1,6m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727FF" w:rsidRPr="006346AE" w:rsidRDefault="002727FF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727FF" w:rsidRPr="006346AE" w:rsidRDefault="002727FF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color w:val="000000" w:themeColor="text1"/>
          <w:sz w:val="20"/>
          <w:szCs w:val="20"/>
        </w:rPr>
        <w:t>Odpadkový koš – v 1. etapě</w:t>
      </w:r>
    </w:p>
    <w:p w:rsidR="002727FF" w:rsidRPr="006346AE" w:rsidRDefault="002727FF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charakteristika konstrukce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zinkovaný svařenec z oceli tř.11,</w:t>
      </w:r>
      <w:r w:rsidR="00DD13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vč. opláštění z masivního dubového dřeva, profilu  68x21mm o délce 940mm . </w:t>
      </w:r>
    </w:p>
    <w:p w:rsidR="002727FF" w:rsidRPr="006346AE" w:rsidRDefault="002727FF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nosná kostra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zinkovaný svařenec,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podstavc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>e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z hliníkové slitiny  </w:t>
      </w:r>
    </w:p>
    <w:p w:rsidR="002727FF" w:rsidRPr="006346AE" w:rsidRDefault="002727FF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barevnost konstrukce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prášková vypalovací barva </w:t>
      </w:r>
      <w:r w:rsidR="00DD1317">
        <w:rPr>
          <w:rFonts w:ascii="Arial" w:hAnsi="Arial" w:cs="Arial"/>
          <w:color w:val="000000" w:themeColor="text1"/>
          <w:sz w:val="20"/>
          <w:szCs w:val="20"/>
        </w:rPr>
        <w:t>RAL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7016 (antracitová šedá)</w:t>
      </w:r>
    </w:p>
    <w:p w:rsidR="002727FF" w:rsidRPr="006346AE" w:rsidRDefault="002727FF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dno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uvnitř koše je vyjímatelná nádo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>b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a z pol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>y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prolypenu tl. stěny 5mm,objem koše 40 l.</w:t>
      </w:r>
    </w:p>
    <w:p w:rsidR="002727FF" w:rsidRPr="006346AE" w:rsidRDefault="002727FF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povrchová úprava dřeva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ošetřeno impregnací a silnovrstvou lazurou s biocidním účinkem </w:t>
      </w:r>
    </w:p>
    <w:p w:rsidR="002727FF" w:rsidRDefault="002727FF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kotvení -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chemickou kotvou pomocí 4  nerezových závitových tyčí m 10 délky min.200mm,opatře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>n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a kloboukovými maticemi,</w:t>
      </w:r>
      <w:r w:rsidR="00DD13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kotveno do předem vybetonovaného základ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>u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vč. hutněného št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>ě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>rkového lože 70mm, beton c12/15, štěrk 8/32.</w:t>
      </w:r>
      <w:r w:rsidR="006346AE"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7651AB" w:rsidRPr="006346AE" w:rsidRDefault="007651AB" w:rsidP="007651AB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  <w:r w:rsidRPr="006346AE">
        <w:rPr>
          <w:rFonts w:ascii="Arial" w:hAnsi="Arial" w:cs="Arial"/>
          <w:b/>
          <w:color w:val="000000" w:themeColor="text1"/>
          <w:sz w:val="20"/>
          <w:szCs w:val="20"/>
        </w:rPr>
        <w:t>okolní úprava –</w:t>
      </w:r>
      <w:r w:rsidRPr="006346A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pískohlinitá zemina s trávou</w:t>
      </w:r>
    </w:p>
    <w:p w:rsidR="006346AE" w:rsidRDefault="006346AE" w:rsidP="00621E38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7651AB" w:rsidRPr="007651AB" w:rsidRDefault="007651AB" w:rsidP="00621E38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1645F9" w:rsidRPr="007651AB" w:rsidRDefault="001645F9" w:rsidP="00E151AC">
      <w:pPr>
        <w:pStyle w:val="nadpis0"/>
        <w:numPr>
          <w:ilvl w:val="0"/>
          <w:numId w:val="0"/>
        </w:numPr>
        <w:tabs>
          <w:tab w:val="left" w:pos="426"/>
        </w:tabs>
        <w:spacing w:after="120" w:line="264" w:lineRule="auto"/>
        <w:rPr>
          <w:b/>
          <w:color w:val="000000" w:themeColor="text1"/>
          <w:sz w:val="20"/>
          <w:szCs w:val="20"/>
        </w:rPr>
      </w:pPr>
      <w:r w:rsidRPr="007651AB">
        <w:rPr>
          <w:b/>
          <w:color w:val="000000" w:themeColor="text1"/>
          <w:sz w:val="20"/>
          <w:szCs w:val="20"/>
        </w:rPr>
        <w:t>B.2,3 Dispoziční, technologické a provozní řešení:</w:t>
      </w:r>
    </w:p>
    <w:p w:rsidR="003B5FA0" w:rsidRPr="001C56A2" w:rsidRDefault="009A38C0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>Neřeší se</w:t>
      </w:r>
      <w:r w:rsidR="00593458" w:rsidRPr="001C56A2">
        <w:rPr>
          <w:color w:val="000000" w:themeColor="text1"/>
          <w:sz w:val="20"/>
          <w:szCs w:val="20"/>
        </w:rPr>
        <w:t>.</w:t>
      </w:r>
    </w:p>
    <w:p w:rsidR="001645F9" w:rsidRPr="001C56A2" w:rsidRDefault="001645F9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B.2.4 Bezbariérové užívání stavby:</w:t>
      </w:r>
    </w:p>
    <w:p w:rsidR="001645F9" w:rsidRPr="00C04260" w:rsidRDefault="00F41BE1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jc w:val="both"/>
        <w:rPr>
          <w:color w:val="000000" w:themeColor="text1"/>
          <w:sz w:val="20"/>
          <w:szCs w:val="20"/>
        </w:rPr>
      </w:pPr>
      <w:r w:rsidRPr="00C04260">
        <w:rPr>
          <w:color w:val="000000" w:themeColor="text1"/>
          <w:sz w:val="20"/>
          <w:szCs w:val="20"/>
        </w:rPr>
        <w:t>Jedná se o veřejně přístupn</w:t>
      </w:r>
      <w:r w:rsidR="009D7E36" w:rsidRPr="00C04260">
        <w:rPr>
          <w:color w:val="000000" w:themeColor="text1"/>
          <w:sz w:val="20"/>
          <w:szCs w:val="20"/>
        </w:rPr>
        <w:t>é plochy a prostranství, které jsou</w:t>
      </w:r>
      <w:r w:rsidRPr="00C04260">
        <w:rPr>
          <w:color w:val="000000" w:themeColor="text1"/>
          <w:sz w:val="20"/>
          <w:szCs w:val="20"/>
        </w:rPr>
        <w:t xml:space="preserve"> určen</w:t>
      </w:r>
      <w:r w:rsidR="009D7E36" w:rsidRPr="00C04260">
        <w:rPr>
          <w:color w:val="000000" w:themeColor="text1"/>
          <w:sz w:val="20"/>
          <w:szCs w:val="20"/>
        </w:rPr>
        <w:t>y</w:t>
      </w:r>
      <w:r w:rsidRPr="00C04260">
        <w:rPr>
          <w:color w:val="000000" w:themeColor="text1"/>
          <w:sz w:val="20"/>
          <w:szCs w:val="20"/>
        </w:rPr>
        <w:t xml:space="preserve"> k užívání osobám s omezenou schopností pohybu dle vyhlášky č. 398/2009 Sb.</w:t>
      </w:r>
      <w:r w:rsidR="008477D3" w:rsidRPr="00C04260">
        <w:rPr>
          <w:color w:val="000000" w:themeColor="text1"/>
          <w:sz w:val="20"/>
          <w:szCs w:val="20"/>
        </w:rPr>
        <w:t xml:space="preserve"> </w:t>
      </w:r>
      <w:r w:rsidR="00C15EF2" w:rsidRPr="00C04260">
        <w:rPr>
          <w:color w:val="000000" w:themeColor="text1"/>
          <w:sz w:val="20"/>
          <w:szCs w:val="20"/>
        </w:rPr>
        <w:t>Revitalizací cestní sítě, proti stávajícímu stavu, dojde k zpřístupnění částí zámeckého parku pro osoby s omezenou schopností pohybu</w:t>
      </w:r>
      <w:r w:rsidR="00C04260" w:rsidRPr="00C04260">
        <w:rPr>
          <w:color w:val="000000" w:themeColor="text1"/>
          <w:sz w:val="20"/>
          <w:szCs w:val="20"/>
        </w:rPr>
        <w:t xml:space="preserve"> a ke zkvalitnění cestní sítě pro jejich pohyb.</w:t>
      </w:r>
      <w:r w:rsidR="00C15EF2" w:rsidRPr="00C04260">
        <w:rPr>
          <w:color w:val="000000" w:themeColor="text1"/>
          <w:sz w:val="20"/>
          <w:szCs w:val="20"/>
        </w:rPr>
        <w:t xml:space="preserve"> </w:t>
      </w:r>
    </w:p>
    <w:p w:rsidR="00760136" w:rsidRPr="00C04260" w:rsidRDefault="00760136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rPr>
          <w:color w:val="000000" w:themeColor="text1"/>
          <w:sz w:val="20"/>
          <w:szCs w:val="20"/>
        </w:rPr>
      </w:pPr>
    </w:p>
    <w:p w:rsidR="001645F9" w:rsidRPr="001C56A2" w:rsidRDefault="001645F9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B.2.5 Bezpečnost při užívání stavby:</w:t>
      </w:r>
    </w:p>
    <w:p w:rsidR="003B5FA0" w:rsidRPr="001C56A2" w:rsidRDefault="00356AFA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jc w:val="both"/>
        <w:rPr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>Při užívání stavby je nutno řídit se zákony, vyhláškami, předpisy, legislativními normami platnými v České republice.</w:t>
      </w:r>
    </w:p>
    <w:p w:rsidR="003B5FA0" w:rsidRPr="001C56A2" w:rsidRDefault="003B5FA0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rPr>
          <w:sz w:val="20"/>
          <w:szCs w:val="20"/>
        </w:rPr>
      </w:pPr>
    </w:p>
    <w:p w:rsidR="001645F9" w:rsidRPr="001C56A2" w:rsidRDefault="001645F9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B.2.6 Základní technický popis stavby:</w:t>
      </w:r>
    </w:p>
    <w:p w:rsidR="001645F9" w:rsidRPr="001C56A2" w:rsidRDefault="00C04260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V 1.etapě se j</w:t>
      </w:r>
      <w:r w:rsidR="00593458" w:rsidRPr="001C56A2">
        <w:rPr>
          <w:sz w:val="20"/>
          <w:szCs w:val="20"/>
        </w:rPr>
        <w:t xml:space="preserve">edná o </w:t>
      </w:r>
      <w:r w:rsidR="00593458" w:rsidRPr="001C56A2">
        <w:rPr>
          <w:color w:val="000000"/>
          <w:sz w:val="20"/>
          <w:szCs w:val="20"/>
        </w:rPr>
        <w:t>území parku</w:t>
      </w:r>
      <w:r>
        <w:rPr>
          <w:color w:val="000000"/>
          <w:sz w:val="20"/>
          <w:szCs w:val="20"/>
        </w:rPr>
        <w:t>, které navazuje</w:t>
      </w:r>
      <w:r w:rsidR="00593458" w:rsidRPr="001C56A2">
        <w:rPr>
          <w:color w:val="000000"/>
          <w:sz w:val="20"/>
          <w:szCs w:val="20"/>
        </w:rPr>
        <w:t xml:space="preserve"> na areál zámku</w:t>
      </w:r>
      <w:r>
        <w:rPr>
          <w:color w:val="000000"/>
          <w:sz w:val="20"/>
          <w:szCs w:val="20"/>
        </w:rPr>
        <w:t xml:space="preserve"> a na z druhé strany na obytnou městkou </w:t>
      </w:r>
      <w:r w:rsidR="00200216">
        <w:rPr>
          <w:color w:val="000000"/>
          <w:sz w:val="20"/>
          <w:szCs w:val="20"/>
        </w:rPr>
        <w:t xml:space="preserve">čtvrť.  V dalších etapách budou zahrnuty další navazující části </w:t>
      </w:r>
      <w:r w:rsidR="00593458" w:rsidRPr="001C56A2">
        <w:rPr>
          <w:color w:val="000000"/>
          <w:sz w:val="20"/>
          <w:szCs w:val="20"/>
        </w:rPr>
        <w:t>zámeck</w:t>
      </w:r>
      <w:r w:rsidR="00200216">
        <w:rPr>
          <w:color w:val="000000"/>
          <w:sz w:val="20"/>
          <w:szCs w:val="20"/>
        </w:rPr>
        <w:t>ého</w:t>
      </w:r>
      <w:r w:rsidR="00593458" w:rsidRPr="001C56A2">
        <w:rPr>
          <w:color w:val="000000"/>
          <w:sz w:val="20"/>
          <w:szCs w:val="20"/>
        </w:rPr>
        <w:t xml:space="preserve"> park</w:t>
      </w:r>
      <w:r w:rsidR="00200216">
        <w:rPr>
          <w:color w:val="000000"/>
          <w:sz w:val="20"/>
          <w:szCs w:val="20"/>
        </w:rPr>
        <w:t>u (</w:t>
      </w:r>
      <w:r w:rsidR="00593458" w:rsidRPr="001C56A2">
        <w:rPr>
          <w:color w:val="000000"/>
          <w:sz w:val="20"/>
          <w:szCs w:val="20"/>
        </w:rPr>
        <w:t xml:space="preserve"> podzámeck</w:t>
      </w:r>
      <w:r w:rsidR="00200216">
        <w:rPr>
          <w:color w:val="000000"/>
          <w:sz w:val="20"/>
          <w:szCs w:val="20"/>
        </w:rPr>
        <w:t>á</w:t>
      </w:r>
      <w:r w:rsidR="00593458" w:rsidRPr="001C56A2">
        <w:rPr>
          <w:color w:val="000000"/>
          <w:sz w:val="20"/>
          <w:szCs w:val="20"/>
        </w:rPr>
        <w:t xml:space="preserve"> niv</w:t>
      </w:r>
      <w:r w:rsidR="00200216">
        <w:rPr>
          <w:color w:val="000000"/>
          <w:sz w:val="20"/>
          <w:szCs w:val="20"/>
        </w:rPr>
        <w:t>a</w:t>
      </w:r>
      <w:r w:rsidR="00593458" w:rsidRPr="001C56A2">
        <w:rPr>
          <w:color w:val="000000"/>
          <w:sz w:val="20"/>
          <w:szCs w:val="20"/>
        </w:rPr>
        <w:t>, přírodní rokle a biocentr</w:t>
      </w:r>
      <w:r w:rsidR="00200216">
        <w:rPr>
          <w:color w:val="000000"/>
          <w:sz w:val="20"/>
          <w:szCs w:val="20"/>
        </w:rPr>
        <w:t>um k Polance)</w:t>
      </w:r>
      <w:r w:rsidR="00593458" w:rsidRPr="001C56A2">
        <w:rPr>
          <w:color w:val="000000"/>
          <w:sz w:val="20"/>
          <w:szCs w:val="20"/>
        </w:rPr>
        <w:t>.</w:t>
      </w:r>
      <w:r w:rsidR="009A38C0" w:rsidRPr="001C56A2">
        <w:rPr>
          <w:sz w:val="20"/>
          <w:szCs w:val="20"/>
        </w:rPr>
        <w:t xml:space="preserve"> </w:t>
      </w:r>
    </w:p>
    <w:p w:rsidR="003B5FA0" w:rsidRPr="001C56A2" w:rsidRDefault="003B5FA0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rPr>
          <w:sz w:val="20"/>
          <w:szCs w:val="20"/>
        </w:rPr>
      </w:pPr>
    </w:p>
    <w:p w:rsidR="001645F9" w:rsidRPr="001C56A2" w:rsidRDefault="001645F9" w:rsidP="003A5A8A">
      <w:pPr>
        <w:pStyle w:val="nadpis0"/>
        <w:numPr>
          <w:ilvl w:val="0"/>
          <w:numId w:val="0"/>
        </w:numPr>
        <w:tabs>
          <w:tab w:val="left" w:pos="426"/>
        </w:tabs>
        <w:spacing w:after="120" w:line="252" w:lineRule="auto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B.2.7 Základní popis technických a technologických zařízení:</w:t>
      </w:r>
    </w:p>
    <w:p w:rsidR="004E662B" w:rsidRPr="001C56A2" w:rsidRDefault="009A38C0" w:rsidP="003A5A8A">
      <w:pPr>
        <w:pStyle w:val="nadpis0"/>
        <w:numPr>
          <w:ilvl w:val="0"/>
          <w:numId w:val="0"/>
        </w:numPr>
        <w:spacing w:after="120" w:line="252" w:lineRule="auto"/>
        <w:rPr>
          <w:sz w:val="20"/>
          <w:szCs w:val="20"/>
        </w:rPr>
      </w:pPr>
      <w:r w:rsidRPr="001C56A2">
        <w:rPr>
          <w:sz w:val="20"/>
          <w:szCs w:val="20"/>
        </w:rPr>
        <w:t>Nejsou</w:t>
      </w:r>
    </w:p>
    <w:p w:rsidR="009A38C0" w:rsidRPr="001C56A2" w:rsidRDefault="009A38C0" w:rsidP="003A5A8A">
      <w:pPr>
        <w:pStyle w:val="nadpis0"/>
        <w:numPr>
          <w:ilvl w:val="0"/>
          <w:numId w:val="0"/>
        </w:numPr>
        <w:spacing w:after="120" w:line="252" w:lineRule="auto"/>
        <w:ind w:left="720" w:hanging="360"/>
        <w:rPr>
          <w:b/>
          <w:sz w:val="20"/>
          <w:szCs w:val="20"/>
        </w:rPr>
      </w:pPr>
    </w:p>
    <w:p w:rsidR="0033390D" w:rsidRPr="001C56A2" w:rsidRDefault="001645F9" w:rsidP="003A5A8A">
      <w:pPr>
        <w:pStyle w:val="nadpis0"/>
        <w:numPr>
          <w:ilvl w:val="0"/>
          <w:numId w:val="0"/>
        </w:numPr>
        <w:spacing w:after="120" w:line="252" w:lineRule="auto"/>
        <w:ind w:left="284" w:hanging="284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B.2.8 Zásady požárně bezpečnostního řešení:</w:t>
      </w:r>
    </w:p>
    <w:p w:rsidR="001645F9" w:rsidRPr="001C56A2" w:rsidRDefault="009A38C0" w:rsidP="003A5A8A">
      <w:pPr>
        <w:pStyle w:val="nadpis0"/>
        <w:numPr>
          <w:ilvl w:val="0"/>
          <w:numId w:val="0"/>
        </w:numPr>
        <w:spacing w:after="120" w:line="252" w:lineRule="auto"/>
        <w:ind w:left="284" w:hanging="284"/>
        <w:rPr>
          <w:sz w:val="20"/>
          <w:szCs w:val="20"/>
        </w:rPr>
      </w:pPr>
      <w:r w:rsidRPr="001C56A2">
        <w:rPr>
          <w:sz w:val="20"/>
          <w:szCs w:val="20"/>
        </w:rPr>
        <w:t>Dané území splňuje technické podmínky požární ochrany</w:t>
      </w:r>
      <w:r w:rsidR="00CC5811" w:rsidRPr="001C56A2">
        <w:rPr>
          <w:sz w:val="20"/>
          <w:szCs w:val="20"/>
        </w:rPr>
        <w:t>.</w:t>
      </w:r>
      <w:r w:rsidRPr="001C56A2">
        <w:rPr>
          <w:sz w:val="20"/>
          <w:szCs w:val="20"/>
        </w:rPr>
        <w:t xml:space="preserve"> </w:t>
      </w:r>
    </w:p>
    <w:p w:rsidR="00356AFA" w:rsidRPr="001C56A2" w:rsidRDefault="00356AFA" w:rsidP="003A5A8A">
      <w:pPr>
        <w:pStyle w:val="nadpis0"/>
        <w:numPr>
          <w:ilvl w:val="0"/>
          <w:numId w:val="0"/>
        </w:numPr>
        <w:spacing w:after="120" w:line="252" w:lineRule="auto"/>
        <w:ind w:left="284" w:hanging="284"/>
        <w:rPr>
          <w:sz w:val="20"/>
          <w:szCs w:val="20"/>
        </w:rPr>
      </w:pPr>
    </w:p>
    <w:p w:rsidR="001645F9" w:rsidRPr="001C56A2" w:rsidRDefault="001645F9" w:rsidP="003A5A8A">
      <w:pPr>
        <w:pStyle w:val="nadpis0"/>
        <w:numPr>
          <w:ilvl w:val="0"/>
          <w:numId w:val="0"/>
        </w:numPr>
        <w:spacing w:after="120" w:line="252" w:lineRule="auto"/>
        <w:ind w:left="284" w:hanging="284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B.2.9 Úspora energie a tepelná ochrana:</w:t>
      </w:r>
    </w:p>
    <w:p w:rsidR="00D15896" w:rsidRPr="001C56A2" w:rsidRDefault="00CC5811" w:rsidP="003A5A8A">
      <w:pPr>
        <w:pStyle w:val="Nadpis"/>
        <w:numPr>
          <w:ilvl w:val="0"/>
          <w:numId w:val="0"/>
        </w:numPr>
        <w:tabs>
          <w:tab w:val="clear" w:pos="709"/>
        </w:tabs>
        <w:spacing w:after="120" w:line="252" w:lineRule="auto"/>
        <w:rPr>
          <w:rFonts w:eastAsia="Calibri"/>
          <w:b w:val="0"/>
          <w:color w:val="000000" w:themeColor="text1"/>
        </w:rPr>
      </w:pPr>
      <w:r w:rsidRPr="001C56A2">
        <w:rPr>
          <w:rFonts w:eastAsia="Calibri"/>
          <w:b w:val="0"/>
          <w:color w:val="000000" w:themeColor="text1"/>
        </w:rPr>
        <w:t>Charakter stavby toto nevyžaduje.</w:t>
      </w:r>
    </w:p>
    <w:p w:rsidR="001645F9" w:rsidRPr="001C56A2" w:rsidRDefault="001645F9" w:rsidP="003A5A8A">
      <w:pPr>
        <w:pStyle w:val="nadpis0"/>
        <w:numPr>
          <w:ilvl w:val="0"/>
          <w:numId w:val="0"/>
        </w:numPr>
        <w:spacing w:after="120" w:line="252" w:lineRule="auto"/>
        <w:ind w:left="284" w:hanging="284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B.2.10 Hygienické požadavky na stavby, požadavky na pracovní a komunální prostředí:</w:t>
      </w:r>
    </w:p>
    <w:p w:rsidR="00CC5811" w:rsidRPr="001C56A2" w:rsidRDefault="00CC5811" w:rsidP="003A5A8A">
      <w:pPr>
        <w:pStyle w:val="Nadpis"/>
        <w:numPr>
          <w:ilvl w:val="0"/>
          <w:numId w:val="0"/>
        </w:numPr>
        <w:tabs>
          <w:tab w:val="clear" w:pos="709"/>
        </w:tabs>
        <w:spacing w:after="120" w:line="252" w:lineRule="auto"/>
        <w:rPr>
          <w:rFonts w:eastAsia="Calibri"/>
          <w:b w:val="0"/>
          <w:color w:val="000000" w:themeColor="text1"/>
        </w:rPr>
      </w:pPr>
      <w:r w:rsidRPr="001C56A2">
        <w:rPr>
          <w:rFonts w:eastAsia="Calibri"/>
          <w:b w:val="0"/>
          <w:color w:val="000000" w:themeColor="text1"/>
        </w:rPr>
        <w:t>Charakter stavby toto nevyžaduje</w:t>
      </w:r>
    </w:p>
    <w:p w:rsidR="008477D3" w:rsidRPr="001C56A2" w:rsidRDefault="008477D3" w:rsidP="003A5A8A">
      <w:pPr>
        <w:pStyle w:val="nadpis0"/>
        <w:numPr>
          <w:ilvl w:val="0"/>
          <w:numId w:val="0"/>
        </w:numPr>
        <w:spacing w:after="120" w:line="252" w:lineRule="auto"/>
        <w:ind w:left="720" w:hanging="360"/>
        <w:rPr>
          <w:b/>
          <w:sz w:val="20"/>
          <w:szCs w:val="20"/>
        </w:rPr>
      </w:pPr>
    </w:p>
    <w:p w:rsidR="00496693" w:rsidRPr="001C56A2" w:rsidRDefault="009D7FE9" w:rsidP="003A5A8A">
      <w:pPr>
        <w:pStyle w:val="nadpis0"/>
        <w:numPr>
          <w:ilvl w:val="0"/>
          <w:numId w:val="0"/>
        </w:numPr>
        <w:spacing w:after="120" w:line="252" w:lineRule="auto"/>
        <w:ind w:left="284" w:hanging="284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B.2.11 Zásady ochrany stavby před negativními účinky vnějšího prostředí:</w:t>
      </w:r>
    </w:p>
    <w:p w:rsidR="00C11599" w:rsidRPr="001C56A2" w:rsidRDefault="00C11599" w:rsidP="003A5A8A">
      <w:pPr>
        <w:pStyle w:val="nadpis0"/>
        <w:numPr>
          <w:ilvl w:val="0"/>
          <w:numId w:val="0"/>
        </w:numPr>
        <w:spacing w:after="120" w:line="252" w:lineRule="auto"/>
        <w:ind w:left="284" w:hanging="284"/>
        <w:rPr>
          <w:b/>
          <w:sz w:val="20"/>
          <w:szCs w:val="20"/>
        </w:rPr>
      </w:pPr>
    </w:p>
    <w:p w:rsidR="009D7FE9" w:rsidRPr="001C56A2" w:rsidRDefault="009D7FE9" w:rsidP="003A5A8A">
      <w:pPr>
        <w:pStyle w:val="nadpis0"/>
        <w:numPr>
          <w:ilvl w:val="0"/>
          <w:numId w:val="7"/>
        </w:numPr>
        <w:tabs>
          <w:tab w:val="left" w:pos="567"/>
        </w:tabs>
        <w:spacing w:after="120" w:line="252" w:lineRule="auto"/>
        <w:ind w:left="284" w:hanging="284"/>
        <w:jc w:val="both"/>
        <w:rPr>
          <w:b/>
          <w:color w:val="000000" w:themeColor="text1"/>
          <w:sz w:val="20"/>
          <w:szCs w:val="20"/>
        </w:rPr>
      </w:pPr>
      <w:r w:rsidRPr="001C56A2">
        <w:rPr>
          <w:b/>
          <w:color w:val="000000" w:themeColor="text1"/>
          <w:sz w:val="20"/>
          <w:szCs w:val="20"/>
        </w:rPr>
        <w:t>Ochrana před pronikáním radonu z podloží:</w:t>
      </w:r>
    </w:p>
    <w:p w:rsidR="009D7FE9" w:rsidRDefault="00CC5811" w:rsidP="003A5A8A">
      <w:pPr>
        <w:pStyle w:val="Nadpis"/>
        <w:numPr>
          <w:ilvl w:val="0"/>
          <w:numId w:val="0"/>
        </w:numPr>
        <w:tabs>
          <w:tab w:val="clear" w:pos="709"/>
        </w:tabs>
        <w:spacing w:after="120" w:line="252" w:lineRule="auto"/>
        <w:rPr>
          <w:rFonts w:eastAsia="Calibri"/>
          <w:b w:val="0"/>
          <w:color w:val="000000" w:themeColor="text1"/>
        </w:rPr>
      </w:pPr>
      <w:r w:rsidRPr="001C56A2">
        <w:rPr>
          <w:rFonts w:eastAsia="Calibri"/>
          <w:b w:val="0"/>
          <w:color w:val="000000" w:themeColor="text1"/>
        </w:rPr>
        <w:t>Charakter stavby toto nevyžaduje.</w:t>
      </w:r>
    </w:p>
    <w:p w:rsidR="00200216" w:rsidRPr="001C56A2" w:rsidRDefault="00200216" w:rsidP="003A5A8A">
      <w:pPr>
        <w:pStyle w:val="Nadpis"/>
        <w:numPr>
          <w:ilvl w:val="0"/>
          <w:numId w:val="0"/>
        </w:numPr>
        <w:tabs>
          <w:tab w:val="clear" w:pos="709"/>
        </w:tabs>
        <w:spacing w:after="0" w:line="264" w:lineRule="auto"/>
        <w:rPr>
          <w:rFonts w:eastAsia="Calibri"/>
          <w:b w:val="0"/>
          <w:color w:val="000000" w:themeColor="text1"/>
        </w:rPr>
      </w:pPr>
    </w:p>
    <w:p w:rsidR="009D7FE9" w:rsidRPr="001C56A2" w:rsidRDefault="009D7FE9" w:rsidP="00E151AC">
      <w:pPr>
        <w:pStyle w:val="nadpis0"/>
        <w:numPr>
          <w:ilvl w:val="0"/>
          <w:numId w:val="7"/>
        </w:numPr>
        <w:spacing w:after="120" w:line="264" w:lineRule="auto"/>
        <w:ind w:left="284" w:hanging="284"/>
        <w:jc w:val="both"/>
        <w:rPr>
          <w:b/>
          <w:color w:val="000000" w:themeColor="text1"/>
          <w:sz w:val="20"/>
          <w:szCs w:val="20"/>
        </w:rPr>
      </w:pPr>
      <w:r w:rsidRPr="001C56A2">
        <w:rPr>
          <w:b/>
          <w:color w:val="000000" w:themeColor="text1"/>
          <w:sz w:val="20"/>
          <w:szCs w:val="20"/>
        </w:rPr>
        <w:t>Ochrana před bludnými proudy</w:t>
      </w:r>
    </w:p>
    <w:p w:rsidR="00CC5811" w:rsidRPr="001C56A2" w:rsidRDefault="00CC5811" w:rsidP="00E151AC">
      <w:pPr>
        <w:pStyle w:val="Nadpis"/>
        <w:numPr>
          <w:ilvl w:val="0"/>
          <w:numId w:val="0"/>
        </w:numPr>
        <w:tabs>
          <w:tab w:val="clear" w:pos="709"/>
        </w:tabs>
        <w:spacing w:after="120" w:line="264" w:lineRule="auto"/>
        <w:rPr>
          <w:rFonts w:eastAsia="Calibri"/>
          <w:b w:val="0"/>
          <w:color w:val="000000" w:themeColor="text1"/>
        </w:rPr>
      </w:pPr>
      <w:r w:rsidRPr="001C56A2">
        <w:rPr>
          <w:rFonts w:eastAsia="Calibri"/>
          <w:b w:val="0"/>
          <w:color w:val="000000" w:themeColor="text1"/>
        </w:rPr>
        <w:lastRenderedPageBreak/>
        <w:t>Neřeší se.</w:t>
      </w:r>
    </w:p>
    <w:p w:rsidR="009D7FE9" w:rsidRPr="001C56A2" w:rsidRDefault="009D7FE9" w:rsidP="00E151AC">
      <w:pPr>
        <w:pStyle w:val="nadpis0"/>
        <w:numPr>
          <w:ilvl w:val="0"/>
          <w:numId w:val="7"/>
        </w:numPr>
        <w:spacing w:after="120" w:line="264" w:lineRule="auto"/>
        <w:ind w:left="284" w:hanging="284"/>
        <w:jc w:val="both"/>
        <w:rPr>
          <w:b/>
          <w:color w:val="000000" w:themeColor="text1"/>
          <w:sz w:val="20"/>
          <w:szCs w:val="20"/>
        </w:rPr>
      </w:pPr>
      <w:r w:rsidRPr="001C56A2">
        <w:rPr>
          <w:b/>
          <w:color w:val="000000" w:themeColor="text1"/>
          <w:sz w:val="20"/>
          <w:szCs w:val="20"/>
        </w:rPr>
        <w:t>Ochrana před technickou seizmicitou:</w:t>
      </w:r>
    </w:p>
    <w:p w:rsidR="009D7FE9" w:rsidRPr="001C56A2" w:rsidRDefault="009D7FE9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>Oblast stavby není v seizmické oblasti. Ochrana se nenavrhuje.</w:t>
      </w:r>
    </w:p>
    <w:p w:rsidR="009D7FE9" w:rsidRPr="001C56A2" w:rsidRDefault="009D7FE9" w:rsidP="00E151AC">
      <w:pPr>
        <w:pStyle w:val="nadpis0"/>
        <w:numPr>
          <w:ilvl w:val="0"/>
          <w:numId w:val="7"/>
        </w:numPr>
        <w:spacing w:after="120" w:line="264" w:lineRule="auto"/>
        <w:ind w:left="284" w:hanging="284"/>
        <w:jc w:val="both"/>
        <w:rPr>
          <w:b/>
          <w:color w:val="000000" w:themeColor="text1"/>
          <w:sz w:val="20"/>
          <w:szCs w:val="20"/>
        </w:rPr>
      </w:pPr>
      <w:r w:rsidRPr="001C56A2">
        <w:rPr>
          <w:b/>
          <w:color w:val="000000" w:themeColor="text1"/>
          <w:sz w:val="20"/>
          <w:szCs w:val="20"/>
        </w:rPr>
        <w:t>Ochrana před hlukem:</w:t>
      </w:r>
    </w:p>
    <w:p w:rsidR="009D7FE9" w:rsidRPr="001C56A2" w:rsidRDefault="009D7FE9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>Stavba není zdrojem nadlimitního hluku.</w:t>
      </w:r>
    </w:p>
    <w:p w:rsidR="009D7FE9" w:rsidRPr="001C56A2" w:rsidRDefault="009D7FE9" w:rsidP="00E151AC">
      <w:pPr>
        <w:pStyle w:val="nadpis0"/>
        <w:numPr>
          <w:ilvl w:val="0"/>
          <w:numId w:val="7"/>
        </w:numPr>
        <w:spacing w:after="120" w:line="264" w:lineRule="auto"/>
        <w:ind w:left="284" w:hanging="284"/>
        <w:jc w:val="both"/>
        <w:rPr>
          <w:b/>
          <w:color w:val="000000" w:themeColor="text1"/>
          <w:sz w:val="20"/>
          <w:szCs w:val="20"/>
        </w:rPr>
      </w:pPr>
      <w:r w:rsidRPr="001C56A2">
        <w:rPr>
          <w:b/>
          <w:color w:val="000000" w:themeColor="text1"/>
          <w:sz w:val="20"/>
          <w:szCs w:val="20"/>
        </w:rPr>
        <w:t>Protipovodňová opatření:</w:t>
      </w:r>
    </w:p>
    <w:p w:rsidR="009D7FE9" w:rsidRPr="001C56A2" w:rsidRDefault="009D7FE9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 xml:space="preserve">Stavba se nachází v těsné blízkosti vodního toku. </w:t>
      </w:r>
      <w:r w:rsidR="00CC5811" w:rsidRPr="001C56A2">
        <w:rPr>
          <w:color w:val="000000" w:themeColor="text1"/>
          <w:sz w:val="20"/>
          <w:szCs w:val="20"/>
        </w:rPr>
        <w:t>Ochrana p</w:t>
      </w:r>
      <w:r w:rsidRPr="001C56A2">
        <w:rPr>
          <w:color w:val="000000" w:themeColor="text1"/>
          <w:sz w:val="20"/>
          <w:szCs w:val="20"/>
        </w:rPr>
        <w:t xml:space="preserve">roti záplavám je </w:t>
      </w:r>
      <w:r w:rsidR="00CC5811" w:rsidRPr="001C56A2">
        <w:rPr>
          <w:color w:val="000000" w:themeColor="text1"/>
          <w:sz w:val="20"/>
          <w:szCs w:val="20"/>
        </w:rPr>
        <w:t xml:space="preserve">řešena </w:t>
      </w:r>
      <w:r w:rsidRPr="001C56A2">
        <w:rPr>
          <w:color w:val="000000" w:themeColor="text1"/>
          <w:sz w:val="20"/>
          <w:szCs w:val="20"/>
        </w:rPr>
        <w:t xml:space="preserve">protipovodňovými opatřeními, realizovanými komplexně pro </w:t>
      </w:r>
      <w:r w:rsidR="00CC5811" w:rsidRPr="001C56A2">
        <w:rPr>
          <w:color w:val="000000" w:themeColor="text1"/>
          <w:sz w:val="20"/>
          <w:szCs w:val="20"/>
        </w:rPr>
        <w:t xml:space="preserve">celý střed města. </w:t>
      </w:r>
    </w:p>
    <w:p w:rsidR="009D7FE9" w:rsidRPr="001C56A2" w:rsidRDefault="009D7FE9" w:rsidP="00E151AC">
      <w:pPr>
        <w:pStyle w:val="nadpis0"/>
        <w:numPr>
          <w:ilvl w:val="0"/>
          <w:numId w:val="7"/>
        </w:numPr>
        <w:spacing w:after="120" w:line="264" w:lineRule="auto"/>
        <w:ind w:left="284" w:hanging="284"/>
        <w:jc w:val="both"/>
        <w:rPr>
          <w:b/>
          <w:color w:val="000000" w:themeColor="text1"/>
          <w:sz w:val="20"/>
          <w:szCs w:val="20"/>
        </w:rPr>
      </w:pPr>
      <w:r w:rsidRPr="001C56A2">
        <w:rPr>
          <w:b/>
          <w:color w:val="000000" w:themeColor="text1"/>
          <w:sz w:val="20"/>
          <w:szCs w:val="20"/>
        </w:rPr>
        <w:t>Ochrana před ostatními účinky:</w:t>
      </w:r>
    </w:p>
    <w:p w:rsidR="009D7FE9" w:rsidRPr="001C56A2" w:rsidRDefault="009D7FE9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>Ostatní účinky nejsou. Není potřeba zavádět další opatření.</w:t>
      </w:r>
    </w:p>
    <w:p w:rsidR="00760136" w:rsidRPr="001C56A2" w:rsidRDefault="00760136" w:rsidP="00E151AC">
      <w:pPr>
        <w:pStyle w:val="nadpis0"/>
        <w:numPr>
          <w:ilvl w:val="0"/>
          <w:numId w:val="0"/>
        </w:numPr>
        <w:spacing w:after="120" w:line="264" w:lineRule="auto"/>
        <w:ind w:left="284" w:hanging="284"/>
        <w:rPr>
          <w:b/>
          <w:sz w:val="20"/>
          <w:szCs w:val="20"/>
        </w:rPr>
      </w:pPr>
    </w:p>
    <w:p w:rsidR="009D7FE9" w:rsidRPr="001C56A2" w:rsidRDefault="009D7FE9" w:rsidP="00E151AC">
      <w:pPr>
        <w:pStyle w:val="nadpis0"/>
        <w:numPr>
          <w:ilvl w:val="0"/>
          <w:numId w:val="0"/>
        </w:numPr>
        <w:spacing w:after="120" w:line="264" w:lineRule="auto"/>
        <w:ind w:left="284" w:hanging="284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 xml:space="preserve">B.3 </w:t>
      </w:r>
      <w:r w:rsidR="00647877" w:rsidRPr="001C56A2">
        <w:rPr>
          <w:b/>
          <w:sz w:val="20"/>
          <w:szCs w:val="20"/>
        </w:rPr>
        <w:t xml:space="preserve"> </w:t>
      </w:r>
      <w:r w:rsidRPr="001C56A2">
        <w:rPr>
          <w:b/>
          <w:sz w:val="20"/>
          <w:szCs w:val="20"/>
        </w:rPr>
        <w:t>Připojení na technickou infrastrukturu:</w:t>
      </w:r>
    </w:p>
    <w:p w:rsidR="001D4841" w:rsidRPr="001C56A2" w:rsidRDefault="001D4841" w:rsidP="00E151AC">
      <w:pPr>
        <w:pStyle w:val="nadpis0"/>
        <w:numPr>
          <w:ilvl w:val="0"/>
          <w:numId w:val="0"/>
        </w:numPr>
        <w:spacing w:after="120" w:line="264" w:lineRule="auto"/>
        <w:ind w:left="284" w:hanging="284"/>
        <w:rPr>
          <w:i/>
          <w:sz w:val="20"/>
          <w:szCs w:val="20"/>
        </w:rPr>
      </w:pPr>
    </w:p>
    <w:p w:rsidR="009D7FE9" w:rsidRPr="001C56A2" w:rsidRDefault="00647877" w:rsidP="00E151AC">
      <w:pPr>
        <w:pStyle w:val="nadpis0"/>
        <w:numPr>
          <w:ilvl w:val="0"/>
          <w:numId w:val="20"/>
        </w:numPr>
        <w:spacing w:after="120" w:line="264" w:lineRule="auto"/>
        <w:ind w:left="426" w:hanging="426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napojovací místa technické infrastruktury, přeložky</w:t>
      </w:r>
    </w:p>
    <w:p w:rsidR="00992515" w:rsidRPr="001C56A2" w:rsidRDefault="00003CA8" w:rsidP="00E151AC">
      <w:pPr>
        <w:pStyle w:val="nadpis0"/>
        <w:numPr>
          <w:ilvl w:val="0"/>
          <w:numId w:val="0"/>
        </w:numPr>
        <w:spacing w:after="120" w:line="264" w:lineRule="auto"/>
        <w:rPr>
          <w:b/>
          <w:sz w:val="20"/>
          <w:szCs w:val="20"/>
        </w:rPr>
      </w:pPr>
      <w:r w:rsidRPr="001C56A2">
        <w:rPr>
          <w:sz w:val="20"/>
          <w:szCs w:val="20"/>
        </w:rPr>
        <w:t>Nová připojení se n</w:t>
      </w:r>
      <w:r w:rsidR="00CB6BFB" w:rsidRPr="001C56A2">
        <w:rPr>
          <w:sz w:val="20"/>
          <w:szCs w:val="20"/>
        </w:rPr>
        <w:t>ezřizují</w:t>
      </w:r>
      <w:r w:rsidRPr="001C56A2">
        <w:rPr>
          <w:sz w:val="20"/>
          <w:szCs w:val="20"/>
        </w:rPr>
        <w:t>.</w:t>
      </w:r>
    </w:p>
    <w:p w:rsidR="00647877" w:rsidRPr="001C56A2" w:rsidRDefault="00647877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B.4 Dopravní řešení</w:t>
      </w:r>
    </w:p>
    <w:p w:rsidR="00647877" w:rsidRPr="001C56A2" w:rsidRDefault="00356AFA" w:rsidP="00E151AC">
      <w:pPr>
        <w:pStyle w:val="Zkladntextodsazen"/>
        <w:numPr>
          <w:ilvl w:val="0"/>
          <w:numId w:val="21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P</w:t>
      </w:r>
      <w:r w:rsidR="00647877" w:rsidRPr="001C56A2">
        <w:rPr>
          <w:rFonts w:ascii="Arial" w:hAnsi="Arial" w:cs="Arial"/>
          <w:b/>
          <w:sz w:val="20"/>
          <w:szCs w:val="20"/>
        </w:rPr>
        <w:t>opis dopravního řešení</w:t>
      </w:r>
    </w:p>
    <w:p w:rsidR="006D55BF" w:rsidRDefault="006033D6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color w:val="000000" w:themeColor="text1"/>
          <w:sz w:val="20"/>
          <w:szCs w:val="20"/>
        </w:rPr>
        <w:t>Zůstává stávající připojení. Toto se nemění.</w:t>
      </w:r>
    </w:p>
    <w:p w:rsidR="00E151AC" w:rsidRDefault="00E151AC" w:rsidP="0004134C">
      <w:pPr>
        <w:pStyle w:val="Zkladntextodsazen"/>
        <w:spacing w:after="0"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47877" w:rsidRPr="001C56A2" w:rsidRDefault="00356AFA" w:rsidP="00E151AC">
      <w:pPr>
        <w:pStyle w:val="Zkladntextodsazen"/>
        <w:numPr>
          <w:ilvl w:val="0"/>
          <w:numId w:val="21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N</w:t>
      </w:r>
      <w:r w:rsidR="00647877" w:rsidRPr="001C56A2">
        <w:rPr>
          <w:rFonts w:ascii="Arial" w:hAnsi="Arial" w:cs="Arial"/>
          <w:b/>
          <w:sz w:val="20"/>
          <w:szCs w:val="20"/>
        </w:rPr>
        <w:t>apojení území na stávající dopravní infrastrukturu:</w:t>
      </w:r>
    </w:p>
    <w:p w:rsidR="00232A92" w:rsidRDefault="006033D6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>Stavba je v současné době napojena na veřejnou dopravní a technickou infrastrukturu. Nevyžaduje napojení na dopravní infrastrukturu. Napojení je z ulice 9</w:t>
      </w:r>
      <w:r w:rsidR="00593458" w:rsidRPr="001C56A2">
        <w:rPr>
          <w:rFonts w:ascii="Arial" w:hAnsi="Arial" w:cs="Arial"/>
          <w:sz w:val="20"/>
          <w:szCs w:val="20"/>
        </w:rPr>
        <w:t xml:space="preserve">. </w:t>
      </w:r>
      <w:r w:rsidRPr="001C56A2">
        <w:rPr>
          <w:rFonts w:ascii="Arial" w:hAnsi="Arial" w:cs="Arial"/>
          <w:sz w:val="20"/>
          <w:szCs w:val="20"/>
        </w:rPr>
        <w:t>května přes nádvoří zámku, z ulice Pod Zámkem</w:t>
      </w:r>
      <w:r w:rsidR="00B67E9D" w:rsidRPr="001C56A2">
        <w:rPr>
          <w:rFonts w:ascii="Arial" w:hAnsi="Arial" w:cs="Arial"/>
          <w:sz w:val="20"/>
          <w:szCs w:val="20"/>
        </w:rPr>
        <w:t xml:space="preserve"> a z ulice </w:t>
      </w:r>
      <w:r w:rsidRPr="001C56A2">
        <w:rPr>
          <w:rFonts w:ascii="Arial" w:hAnsi="Arial" w:cs="Arial"/>
          <w:sz w:val="20"/>
          <w:szCs w:val="20"/>
        </w:rPr>
        <w:t>U Obůrky</w:t>
      </w:r>
      <w:r w:rsidR="00B67E9D" w:rsidRPr="001C56A2">
        <w:rPr>
          <w:rFonts w:ascii="Arial" w:hAnsi="Arial" w:cs="Arial"/>
          <w:sz w:val="20"/>
          <w:szCs w:val="20"/>
        </w:rPr>
        <w:t>.</w:t>
      </w:r>
      <w:r w:rsidRPr="001C56A2">
        <w:rPr>
          <w:rFonts w:ascii="Arial" w:hAnsi="Arial" w:cs="Arial"/>
          <w:sz w:val="20"/>
          <w:szCs w:val="20"/>
        </w:rPr>
        <w:t xml:space="preserve"> </w:t>
      </w:r>
    </w:p>
    <w:p w:rsidR="00356AFA" w:rsidRPr="001C56A2" w:rsidRDefault="00356AFA" w:rsidP="0004134C">
      <w:pPr>
        <w:pStyle w:val="Zkladntextodsazen"/>
        <w:spacing w:after="0" w:line="264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647877" w:rsidRPr="001C56A2" w:rsidRDefault="00647877" w:rsidP="00E151AC">
      <w:pPr>
        <w:pStyle w:val="Zkladntextodsazen"/>
        <w:numPr>
          <w:ilvl w:val="0"/>
          <w:numId w:val="21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Doprava v klidu:</w:t>
      </w:r>
    </w:p>
    <w:p w:rsidR="00647877" w:rsidRPr="001C56A2" w:rsidRDefault="00CB6BFB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color w:val="000000" w:themeColor="text1"/>
          <w:sz w:val="20"/>
          <w:szCs w:val="20"/>
        </w:rPr>
        <w:t>Nevzniká požadavek na řešení dopravy v klidu.</w:t>
      </w:r>
    </w:p>
    <w:p w:rsidR="006033D6" w:rsidRPr="001C56A2" w:rsidRDefault="006033D6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47877" w:rsidRPr="001C56A2" w:rsidRDefault="00647877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B.5 Řešení vegetace a souvisejících terénních úprav</w:t>
      </w:r>
    </w:p>
    <w:p w:rsidR="00200216" w:rsidRDefault="006033D6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>Dochází k drobné modulaci částí terénu</w:t>
      </w:r>
      <w:r w:rsidR="00200216">
        <w:rPr>
          <w:rFonts w:ascii="Arial" w:hAnsi="Arial" w:cs="Arial"/>
          <w:sz w:val="20"/>
          <w:szCs w:val="20"/>
        </w:rPr>
        <w:t>. K zatravnění dochází kolem vybudovaných a opravovaných cest. V parku je nutno chránit stávající zeleň, dbát maximální ochrany stávajících travních ploch a minimalizovat jejich poškození stavební činností</w:t>
      </w:r>
      <w:r w:rsidRPr="001C56A2">
        <w:rPr>
          <w:rFonts w:ascii="Arial" w:hAnsi="Arial" w:cs="Arial"/>
          <w:sz w:val="20"/>
          <w:szCs w:val="20"/>
        </w:rPr>
        <w:t>.</w:t>
      </w:r>
    </w:p>
    <w:p w:rsidR="006033D6" w:rsidRPr="001C56A2" w:rsidRDefault="00200216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této část PD není řešena krajinářská část. Ta je řešena samostatnou PD, </w:t>
      </w:r>
      <w:r w:rsidR="006033D6" w:rsidRPr="001C56A2">
        <w:rPr>
          <w:rFonts w:ascii="Arial" w:hAnsi="Arial" w:cs="Arial"/>
          <w:sz w:val="20"/>
          <w:szCs w:val="20"/>
        </w:rPr>
        <w:t>kde je podrobně řešena vegetace</w:t>
      </w:r>
      <w:r>
        <w:rPr>
          <w:rFonts w:ascii="Arial" w:hAnsi="Arial" w:cs="Arial"/>
          <w:sz w:val="20"/>
          <w:szCs w:val="20"/>
        </w:rPr>
        <w:t>, ošetření stávajících dřevin a</w:t>
      </w:r>
      <w:r w:rsidR="006033D6" w:rsidRPr="001C56A2">
        <w:rPr>
          <w:rFonts w:ascii="Arial" w:hAnsi="Arial" w:cs="Arial"/>
          <w:sz w:val="20"/>
          <w:szCs w:val="20"/>
        </w:rPr>
        <w:t xml:space="preserve"> výsadba nových</w:t>
      </w:r>
      <w:r>
        <w:rPr>
          <w:rFonts w:ascii="Arial" w:hAnsi="Arial" w:cs="Arial"/>
          <w:sz w:val="20"/>
          <w:szCs w:val="20"/>
        </w:rPr>
        <w:t>.</w:t>
      </w:r>
    </w:p>
    <w:p w:rsidR="00647877" w:rsidRPr="001C56A2" w:rsidRDefault="006033D6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 xml:space="preserve"> </w:t>
      </w:r>
    </w:p>
    <w:p w:rsidR="00647877" w:rsidRPr="001C56A2" w:rsidRDefault="00647877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B.6 Popis vlivů stavby na životní prostředí a jeho ochrana:</w:t>
      </w:r>
    </w:p>
    <w:p w:rsidR="00647877" w:rsidRPr="001C56A2" w:rsidRDefault="00356AFA" w:rsidP="00E151AC">
      <w:pPr>
        <w:pStyle w:val="Zkladntextodsazen"/>
        <w:numPr>
          <w:ilvl w:val="0"/>
          <w:numId w:val="22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V</w:t>
      </w:r>
      <w:r w:rsidR="00647877" w:rsidRPr="001C56A2">
        <w:rPr>
          <w:rFonts w:ascii="Arial" w:hAnsi="Arial" w:cs="Arial"/>
          <w:b/>
          <w:sz w:val="20"/>
          <w:szCs w:val="20"/>
        </w:rPr>
        <w:t>liv na životní prostředí - ovzduší, hluk, voda, odpady a půda:</w:t>
      </w: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 xml:space="preserve">Stavba zásadním způsobem neovlivňuje životní prostředí. </w:t>
      </w: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Ovzduší:</w:t>
      </w:r>
    </w:p>
    <w:p w:rsidR="00E55D23" w:rsidRPr="001C56A2" w:rsidRDefault="006033D6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color w:val="000000" w:themeColor="text1"/>
          <w:sz w:val="20"/>
          <w:szCs w:val="20"/>
        </w:rPr>
      </w:pPr>
      <w:r w:rsidRPr="001C56A2">
        <w:rPr>
          <w:sz w:val="20"/>
          <w:szCs w:val="20"/>
        </w:rPr>
        <w:t>N</w:t>
      </w:r>
      <w:r w:rsidR="00E55D23" w:rsidRPr="001C56A2">
        <w:rPr>
          <w:sz w:val="20"/>
          <w:szCs w:val="20"/>
        </w:rPr>
        <w:t>emá negativní dopad na ovzduší.</w:t>
      </w: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Hluk:</w:t>
      </w:r>
    </w:p>
    <w:p w:rsidR="00E55D23" w:rsidRPr="001C56A2" w:rsidRDefault="00C2320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color w:val="000000"/>
          <w:sz w:val="20"/>
          <w:szCs w:val="20"/>
        </w:rPr>
        <w:t>Objekt vzhledem k jeho charakteru a lokalitě, ve které se nachází, nevyžaduje zvláštní opatření před účinky hluku jak v chráněném venkovním prostoru, tak v chráněném venkovním prostoru stavby</w:t>
      </w:r>
      <w:r w:rsidR="00E55D23" w:rsidRPr="001C56A2">
        <w:rPr>
          <w:sz w:val="20"/>
          <w:szCs w:val="20"/>
        </w:rPr>
        <w:t xml:space="preserve">. </w:t>
      </w: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Odpadní vody:</w:t>
      </w:r>
    </w:p>
    <w:p w:rsidR="00E55D23" w:rsidRPr="001C56A2" w:rsidRDefault="006033D6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 xml:space="preserve">Nezřizují se nové rozvody ani </w:t>
      </w:r>
      <w:r w:rsidR="00E55D23" w:rsidRPr="001C56A2">
        <w:rPr>
          <w:sz w:val="20"/>
          <w:szCs w:val="20"/>
        </w:rPr>
        <w:t>přípojk</w:t>
      </w:r>
      <w:r w:rsidRPr="001C56A2">
        <w:rPr>
          <w:sz w:val="20"/>
          <w:szCs w:val="20"/>
        </w:rPr>
        <w:t>y</w:t>
      </w:r>
      <w:r w:rsidR="00E55D23" w:rsidRPr="001C56A2">
        <w:rPr>
          <w:sz w:val="20"/>
          <w:szCs w:val="20"/>
        </w:rPr>
        <w:t xml:space="preserve"> splaškové kanalizace</w:t>
      </w:r>
      <w:r w:rsidRPr="001C56A2">
        <w:rPr>
          <w:sz w:val="20"/>
          <w:szCs w:val="20"/>
        </w:rPr>
        <w:t>.</w:t>
      </w:r>
    </w:p>
    <w:p w:rsidR="006033D6" w:rsidRDefault="006033D6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</w:p>
    <w:p w:rsidR="003A5A8A" w:rsidRDefault="003A5A8A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</w:p>
    <w:p w:rsidR="003A5A8A" w:rsidRPr="001C56A2" w:rsidRDefault="003A5A8A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lastRenderedPageBreak/>
        <w:t>Srážkové vody:</w:t>
      </w:r>
    </w:p>
    <w:p w:rsidR="00E55D23" w:rsidRPr="001C56A2" w:rsidRDefault="006033D6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>Stávající princip likvidace dešťové vody je zachováván.</w:t>
      </w:r>
      <w:r w:rsidR="00875098" w:rsidRPr="001C56A2">
        <w:rPr>
          <w:sz w:val="20"/>
          <w:szCs w:val="20"/>
        </w:rPr>
        <w:t xml:space="preserve"> Nevznikají nové zpevněné plochy, které by vyžadovaly odvod srážkových vod.</w:t>
      </w:r>
    </w:p>
    <w:p w:rsidR="00875098" w:rsidRPr="001C56A2" w:rsidRDefault="00875098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 xml:space="preserve">Půda: </w:t>
      </w:r>
    </w:p>
    <w:p w:rsidR="00CD315B" w:rsidRDefault="00CD315B" w:rsidP="00CD315B">
      <w:pPr>
        <w:pStyle w:val="TEXT"/>
        <w:spacing w:after="120" w:line="264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Ze zemědělského půdního fondu jsou vyjmuty plochy cest na pozemcích 32/6 a118/1.  O celkové výměře 1 096 m2. </w:t>
      </w:r>
    </w:p>
    <w:p w:rsidR="008477D3" w:rsidRDefault="008477D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  <w:r w:rsidRPr="001C56A2">
        <w:rPr>
          <w:b/>
          <w:sz w:val="20"/>
          <w:szCs w:val="20"/>
        </w:rPr>
        <w:t>Odpady :</w:t>
      </w: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</w:p>
    <w:p w:rsidR="00E55D23" w:rsidRPr="00931706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  <w:r w:rsidRPr="00931706">
        <w:rPr>
          <w:b/>
          <w:sz w:val="20"/>
          <w:szCs w:val="20"/>
        </w:rPr>
        <w:t>Zařazení odpadů z výstavby dle katalogu odpadů (dle Vyhlášky č. 381/2001 Sb.)</w:t>
      </w:r>
    </w:p>
    <w:tbl>
      <w:tblPr>
        <w:tblW w:w="935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6"/>
        <w:gridCol w:w="6051"/>
        <w:gridCol w:w="1518"/>
      </w:tblGrid>
      <w:tr w:rsidR="00E55D23" w:rsidRPr="009A3E36" w:rsidTr="00A46642">
        <w:tc>
          <w:tcPr>
            <w:tcW w:w="1786" w:type="dxa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Katalog. číslo</w:t>
            </w:r>
          </w:p>
        </w:tc>
        <w:tc>
          <w:tcPr>
            <w:tcW w:w="6051" w:type="dxa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Název druhu odpadu</w:t>
            </w:r>
          </w:p>
        </w:tc>
        <w:tc>
          <w:tcPr>
            <w:tcW w:w="1518" w:type="dxa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Kategorie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15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Odpadní obaly, sorbenty, čistící tkaniny, filtrační materiály a ochranné tkaniny jinde neuvedené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15 01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Obaly (včetně odděleně sbíraného komunálního obalového odpadu)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15 01 01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Papírové a lepenkové obaly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15 01 02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Plastové obaly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15 01 03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Dřevěné obaly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15 01 06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Směsné obaly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15 01 10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Obaly obsahující zbytky nebezpečných látek nebo obaly těmito látkami  znečištěné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N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Stavební a demoliční odpady (včetně vytěžené zeminy z kontaminovaných míst)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17 01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Beton, cihly, tašky a keramika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 xml:space="preserve">17 01 01 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Beton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17 01 02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Cihly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17 02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Dřevo sklo a plasty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 xml:space="preserve">17 02 01 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Dřevo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17 02 02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Sklo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17 02 03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Plasty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17 04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Kovy (včetně jejich slitin)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17 04 05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Železo a ocel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04 10 (11)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 xml:space="preserve">Kabely 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 i N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17 05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Zemina (včetně vytěžené zeminy z kontaminovaných míst), kamení a vytěžená hlušina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05 03 (04)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 xml:space="preserve">Zemina a kamení 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O i N</w:t>
            </w:r>
          </w:p>
        </w:tc>
      </w:tr>
      <w:tr w:rsidR="00E55D23" w:rsidRPr="009A3E36" w:rsidTr="00A46642">
        <w:tc>
          <w:tcPr>
            <w:tcW w:w="1786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17 09</w:t>
            </w:r>
          </w:p>
        </w:tc>
        <w:tc>
          <w:tcPr>
            <w:tcW w:w="6051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9A3E36">
              <w:rPr>
                <w:sz w:val="16"/>
                <w:szCs w:val="16"/>
              </w:rPr>
              <w:t>Jiné stavební a demoliční odpady</w:t>
            </w:r>
          </w:p>
        </w:tc>
        <w:tc>
          <w:tcPr>
            <w:tcW w:w="1518" w:type="dxa"/>
            <w:vAlign w:val="center"/>
          </w:tcPr>
          <w:p w:rsidR="00E55D23" w:rsidRPr="009A3E36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</w:tbl>
    <w:p w:rsidR="003E0A02" w:rsidRPr="009A3E36" w:rsidRDefault="003E0A02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16"/>
          <w:szCs w:val="16"/>
        </w:rPr>
      </w:pPr>
    </w:p>
    <w:p w:rsidR="00E55D23" w:rsidRPr="003E0A0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2"/>
          <w:szCs w:val="22"/>
        </w:rPr>
      </w:pPr>
      <w:r w:rsidRPr="001C56A2">
        <w:rPr>
          <w:sz w:val="20"/>
          <w:szCs w:val="20"/>
        </w:rPr>
        <w:t xml:space="preserve">Stavební odpad bude při výstavbě separován a třízen. Likvidaci odpadu doloží prováděcí </w:t>
      </w:r>
      <w:r w:rsidRPr="001C56A2">
        <w:rPr>
          <w:sz w:val="20"/>
          <w:szCs w:val="20"/>
        </w:rPr>
        <w:br/>
        <w:t>firma doklady o množství a způsobu likv</w:t>
      </w:r>
      <w:r w:rsidR="00B67E9D" w:rsidRPr="001C56A2">
        <w:rPr>
          <w:sz w:val="20"/>
          <w:szCs w:val="20"/>
        </w:rPr>
        <w:t>idace</w:t>
      </w:r>
      <w:r w:rsidR="00B67E9D" w:rsidRPr="003E0A02">
        <w:rPr>
          <w:sz w:val="22"/>
          <w:szCs w:val="22"/>
        </w:rPr>
        <w:t>.</w:t>
      </w:r>
    </w:p>
    <w:p w:rsidR="003902A8" w:rsidRPr="003E0A02" w:rsidRDefault="003902A8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18"/>
          <w:szCs w:val="18"/>
        </w:rPr>
      </w:pPr>
    </w:p>
    <w:p w:rsidR="00E55D23" w:rsidRPr="00931706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b/>
          <w:sz w:val="20"/>
          <w:szCs w:val="20"/>
        </w:rPr>
      </w:pPr>
      <w:r w:rsidRPr="00931706">
        <w:rPr>
          <w:b/>
          <w:sz w:val="20"/>
          <w:szCs w:val="20"/>
        </w:rPr>
        <w:t>Zařazení odpadů z provozu stavby dle katalogu odpadů (dle Vyhlášky č. 381/2001 Sb.)</w:t>
      </w:r>
    </w:p>
    <w:tbl>
      <w:tblPr>
        <w:tblW w:w="935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7"/>
        <w:gridCol w:w="6050"/>
        <w:gridCol w:w="1518"/>
      </w:tblGrid>
      <w:tr w:rsidR="00E55D23" w:rsidRPr="00454222" w:rsidTr="00875098">
        <w:tc>
          <w:tcPr>
            <w:tcW w:w="1787" w:type="dxa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 xml:space="preserve">Katalog. </w:t>
            </w:r>
            <w:proofErr w:type="gramStart"/>
            <w:r w:rsidRPr="00454222">
              <w:rPr>
                <w:sz w:val="16"/>
                <w:szCs w:val="16"/>
              </w:rPr>
              <w:t>číslo</w:t>
            </w:r>
            <w:proofErr w:type="gramEnd"/>
          </w:p>
        </w:tc>
        <w:tc>
          <w:tcPr>
            <w:tcW w:w="6050" w:type="dxa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Název druhu odpadu</w:t>
            </w:r>
          </w:p>
        </w:tc>
        <w:tc>
          <w:tcPr>
            <w:tcW w:w="1518" w:type="dxa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Kategorie</w:t>
            </w: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15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Odpadní obaly, sorbenty, čistící tkaniny, filtrační materiály a ochranné tkaniny jinde neuvedené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15 01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Obaly (včetně odděleně sbíraného komunálního obalového odpadu)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15 01 01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Papírové a lepenkové obaly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</w:t>
            </w: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15 01 02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Plastové obaly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</w:t>
            </w: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15 01 03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Dřevěné obaly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</w:t>
            </w: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15 01 04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Kovové obaly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</w:t>
            </w: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20 01 37 (38)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 xml:space="preserve">Dřevo 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</w:t>
            </w: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20 01 39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Plasty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</w:t>
            </w: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lastRenderedPageBreak/>
              <w:t>20 01 40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Kovy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</w:t>
            </w:r>
          </w:p>
        </w:tc>
      </w:tr>
      <w:tr w:rsidR="00E55D23" w:rsidRPr="00454222" w:rsidTr="00875098"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20 03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Ostatní komunální odpady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</w:p>
        </w:tc>
      </w:tr>
      <w:tr w:rsidR="00E55D23" w:rsidRPr="00454222" w:rsidTr="003E0A02">
        <w:trPr>
          <w:trHeight w:val="301"/>
        </w:trPr>
        <w:tc>
          <w:tcPr>
            <w:tcW w:w="1787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20 03 01</w:t>
            </w:r>
          </w:p>
        </w:tc>
        <w:tc>
          <w:tcPr>
            <w:tcW w:w="6050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Směsný komunální odpad</w:t>
            </w:r>
          </w:p>
        </w:tc>
        <w:tc>
          <w:tcPr>
            <w:tcW w:w="1518" w:type="dxa"/>
            <w:vAlign w:val="center"/>
          </w:tcPr>
          <w:p w:rsidR="00E55D23" w:rsidRPr="00454222" w:rsidRDefault="00E55D23" w:rsidP="00E151AC">
            <w:pPr>
              <w:pStyle w:val="nadpis0"/>
              <w:numPr>
                <w:ilvl w:val="0"/>
                <w:numId w:val="0"/>
              </w:numPr>
              <w:spacing w:after="120" w:line="264" w:lineRule="auto"/>
              <w:ind w:left="360"/>
              <w:rPr>
                <w:sz w:val="16"/>
                <w:szCs w:val="16"/>
              </w:rPr>
            </w:pPr>
            <w:r w:rsidRPr="00454222">
              <w:rPr>
                <w:sz w:val="16"/>
                <w:szCs w:val="16"/>
              </w:rPr>
              <w:t>O</w:t>
            </w:r>
          </w:p>
        </w:tc>
      </w:tr>
    </w:tbl>
    <w:p w:rsidR="006C4A17" w:rsidRDefault="006C4A17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2"/>
          <w:szCs w:val="22"/>
        </w:rPr>
      </w:pPr>
    </w:p>
    <w:p w:rsidR="009A3E36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  <w:r w:rsidRPr="001C56A2">
        <w:rPr>
          <w:sz w:val="20"/>
          <w:szCs w:val="20"/>
        </w:rPr>
        <w:t>Odpad je tříděn a následně likvidován již smluvně zajištěnou firmou AVE.</w:t>
      </w:r>
    </w:p>
    <w:p w:rsidR="00E55D23" w:rsidRPr="001C56A2" w:rsidRDefault="00E55D23" w:rsidP="00E151AC">
      <w:pPr>
        <w:pStyle w:val="nadpis0"/>
        <w:numPr>
          <w:ilvl w:val="0"/>
          <w:numId w:val="0"/>
        </w:numPr>
        <w:spacing w:after="120" w:line="264" w:lineRule="auto"/>
        <w:ind w:left="360"/>
        <w:rPr>
          <w:sz w:val="20"/>
          <w:szCs w:val="20"/>
        </w:rPr>
      </w:pPr>
    </w:p>
    <w:p w:rsidR="00647877" w:rsidRPr="00232A92" w:rsidRDefault="00356AFA" w:rsidP="00E151AC">
      <w:pPr>
        <w:pStyle w:val="Zkladntextodsazen"/>
        <w:numPr>
          <w:ilvl w:val="0"/>
          <w:numId w:val="22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32A92">
        <w:rPr>
          <w:rFonts w:ascii="Arial" w:hAnsi="Arial" w:cs="Arial"/>
          <w:b/>
          <w:sz w:val="20"/>
          <w:szCs w:val="20"/>
        </w:rPr>
        <w:t>V</w:t>
      </w:r>
      <w:r w:rsidR="00647877" w:rsidRPr="00232A92">
        <w:rPr>
          <w:rFonts w:ascii="Arial" w:hAnsi="Arial" w:cs="Arial"/>
          <w:b/>
          <w:sz w:val="20"/>
          <w:szCs w:val="20"/>
        </w:rPr>
        <w:t xml:space="preserve">liv na přírodu a krajinu - ochrana dřevin, ochrana památných stromů, ochrana rostlin a živočichů. </w:t>
      </w:r>
      <w:proofErr w:type="gramStart"/>
      <w:r w:rsidR="00647877" w:rsidRPr="00232A92">
        <w:rPr>
          <w:rFonts w:ascii="Arial" w:hAnsi="Arial" w:cs="Arial"/>
          <w:b/>
          <w:sz w:val="20"/>
          <w:szCs w:val="20"/>
        </w:rPr>
        <w:t>zachování</w:t>
      </w:r>
      <w:proofErr w:type="gramEnd"/>
      <w:r w:rsidR="00647877" w:rsidRPr="00232A92">
        <w:rPr>
          <w:rFonts w:ascii="Arial" w:hAnsi="Arial" w:cs="Arial"/>
          <w:b/>
          <w:sz w:val="20"/>
          <w:szCs w:val="20"/>
        </w:rPr>
        <w:t xml:space="preserve"> ekologických funkcí a vazeb v krajině</w:t>
      </w:r>
      <w:r w:rsidR="00E55D23" w:rsidRPr="00232A92">
        <w:rPr>
          <w:rFonts w:ascii="Arial" w:hAnsi="Arial" w:cs="Arial"/>
          <w:b/>
          <w:sz w:val="20"/>
          <w:szCs w:val="20"/>
        </w:rPr>
        <w:t>:</w:t>
      </w:r>
    </w:p>
    <w:p w:rsidR="00875098" w:rsidRPr="001C56A2" w:rsidRDefault="00E55D23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Stavba se realizuje ve stávajícím zastavěném území. </w:t>
      </w:r>
      <w:r w:rsidR="00875098" w:rsidRPr="001C56A2">
        <w:rPr>
          <w:rFonts w:ascii="Arial" w:hAnsi="Arial" w:cs="Arial"/>
          <w:color w:val="000000" w:themeColor="text1"/>
          <w:sz w:val="20"/>
          <w:szCs w:val="20"/>
        </w:rPr>
        <w:t>Nebude mít negativní vliv na okolí.</w:t>
      </w:r>
    </w:p>
    <w:p w:rsidR="0004134C" w:rsidRDefault="00875098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color w:val="000000" w:themeColor="text1"/>
          <w:sz w:val="20"/>
          <w:szCs w:val="20"/>
        </w:rPr>
        <w:t>Při vlastní realizaci bude brán zřetel na šetrné provádění stavebních prací, spojených především s obnovou povrchů a rekonstrukcí parkových cest, s ohledem na vlastní park a území</w:t>
      </w:r>
      <w:r w:rsidR="00200216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>v</w:t>
      </w:r>
      <w:r w:rsidR="00B67E9D" w:rsidRPr="001C56A2">
        <w:rPr>
          <w:rFonts w:ascii="Arial" w:hAnsi="Arial" w:cs="Arial"/>
          <w:color w:val="000000" w:themeColor="text1"/>
          <w:sz w:val="20"/>
          <w:szCs w:val="20"/>
        </w:rPr>
        <w:t>e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 kterém se budou stavební práce provádět.</w:t>
      </w:r>
      <w:r w:rsidR="00E55D23" w:rsidRPr="001C56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67E9D" w:rsidRPr="00200216" w:rsidRDefault="00B67E9D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200216">
        <w:rPr>
          <w:rFonts w:ascii="Arial" w:hAnsi="Arial" w:cs="Arial"/>
          <w:color w:val="000000"/>
          <w:sz w:val="20"/>
          <w:szCs w:val="20"/>
          <w:u w:val="single"/>
        </w:rPr>
        <w:t>Při realizaci akce budou voleny postupy, které jsou citlivé k přírodě a krajině.</w:t>
      </w:r>
    </w:p>
    <w:p w:rsidR="0004134C" w:rsidRPr="001C56A2" w:rsidRDefault="0004134C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647877" w:rsidRPr="001C56A2" w:rsidRDefault="00356AFA" w:rsidP="00E151AC">
      <w:pPr>
        <w:pStyle w:val="Zkladntextodsazen"/>
        <w:numPr>
          <w:ilvl w:val="0"/>
          <w:numId w:val="22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V</w:t>
      </w:r>
      <w:r w:rsidR="00647877" w:rsidRPr="001C56A2">
        <w:rPr>
          <w:rFonts w:ascii="Arial" w:hAnsi="Arial" w:cs="Arial"/>
          <w:b/>
          <w:sz w:val="20"/>
          <w:szCs w:val="20"/>
        </w:rPr>
        <w:t>liv na soustavu chráněných území Natura 2000:</w:t>
      </w:r>
    </w:p>
    <w:p w:rsidR="00E55D23" w:rsidRDefault="00E55D23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>Nemá vliv.</w:t>
      </w:r>
    </w:p>
    <w:p w:rsidR="00B241D8" w:rsidRPr="001C56A2" w:rsidRDefault="00B241D8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C4CDA" w:rsidRPr="001C56A2" w:rsidRDefault="00DC4CDA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  <w:proofErr w:type="gramStart"/>
      <w:r w:rsidRPr="001C56A2">
        <w:rPr>
          <w:rFonts w:ascii="Arial" w:hAnsi="Arial" w:cs="Arial"/>
          <w:b/>
          <w:sz w:val="20"/>
          <w:szCs w:val="20"/>
        </w:rPr>
        <w:t>B.7 Ochrana</w:t>
      </w:r>
      <w:proofErr w:type="gramEnd"/>
      <w:r w:rsidRPr="001C56A2">
        <w:rPr>
          <w:rFonts w:ascii="Arial" w:hAnsi="Arial" w:cs="Arial"/>
          <w:b/>
          <w:sz w:val="20"/>
          <w:szCs w:val="20"/>
        </w:rPr>
        <w:t xml:space="preserve"> obyvatelstva:</w:t>
      </w:r>
    </w:p>
    <w:p w:rsidR="00647877" w:rsidRDefault="001846E4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color w:val="000000" w:themeColor="text1"/>
          <w:sz w:val="20"/>
          <w:szCs w:val="20"/>
        </w:rPr>
        <w:t>Stavba neplní úkoly ochrany obyvatelstva.</w:t>
      </w:r>
    </w:p>
    <w:p w:rsidR="00B241D8" w:rsidRDefault="00B241D8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4134C" w:rsidRPr="001C56A2" w:rsidRDefault="0004134C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C4CDA" w:rsidRPr="001C56A2" w:rsidRDefault="00DC4CDA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1C56A2">
        <w:rPr>
          <w:rFonts w:ascii="Arial" w:hAnsi="Arial" w:cs="Arial"/>
          <w:b/>
          <w:sz w:val="20"/>
          <w:szCs w:val="20"/>
        </w:rPr>
        <w:t>B.8 Zásady</w:t>
      </w:r>
      <w:proofErr w:type="gramEnd"/>
      <w:r w:rsidRPr="001C56A2">
        <w:rPr>
          <w:rFonts w:ascii="Arial" w:hAnsi="Arial" w:cs="Arial"/>
          <w:b/>
          <w:sz w:val="20"/>
          <w:szCs w:val="20"/>
        </w:rPr>
        <w:t xml:space="preserve"> organizace výstavby:</w:t>
      </w:r>
    </w:p>
    <w:p w:rsidR="00DC4CDA" w:rsidRPr="001C56A2" w:rsidRDefault="00DC4CDA" w:rsidP="00E151AC">
      <w:pPr>
        <w:pStyle w:val="Zkladntextodsazen"/>
        <w:numPr>
          <w:ilvl w:val="0"/>
          <w:numId w:val="23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Napojení staveniště na stávající dopravní a technickou infrastrukturu</w:t>
      </w:r>
    </w:p>
    <w:p w:rsidR="002F0CAB" w:rsidRDefault="00E55D23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color w:val="000000" w:themeColor="text1"/>
          <w:sz w:val="20"/>
          <w:szCs w:val="20"/>
        </w:rPr>
        <w:t>Příjezd ke staveništi je možný po stávajících místních komunikací</w:t>
      </w:r>
      <w:r w:rsidR="00C23203" w:rsidRPr="001C56A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 Napojení na energie bude v rámci </w:t>
      </w:r>
      <w:r w:rsidR="00C23203" w:rsidRPr="001C56A2">
        <w:rPr>
          <w:rFonts w:ascii="Arial" w:hAnsi="Arial" w:cs="Arial"/>
          <w:color w:val="000000" w:themeColor="text1"/>
          <w:sz w:val="20"/>
          <w:szCs w:val="20"/>
        </w:rPr>
        <w:t xml:space="preserve">stávajících 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rozvodů </w:t>
      </w:r>
      <w:r w:rsidR="00C23203" w:rsidRPr="001C56A2">
        <w:rPr>
          <w:rFonts w:ascii="Arial" w:hAnsi="Arial" w:cs="Arial"/>
          <w:color w:val="000000" w:themeColor="text1"/>
          <w:sz w:val="20"/>
          <w:szCs w:val="20"/>
        </w:rPr>
        <w:t>v území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>. Zázemí realizační firmy a hygienické zařízení stavby bude realizováno mobilními buňkami na pozemku investora</w:t>
      </w:r>
      <w:r w:rsidR="00C23203" w:rsidRPr="001C56A2">
        <w:rPr>
          <w:rFonts w:ascii="Arial" w:hAnsi="Arial" w:cs="Arial"/>
          <w:color w:val="000000" w:themeColor="text1"/>
          <w:sz w:val="20"/>
          <w:szCs w:val="20"/>
        </w:rPr>
        <w:t>.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E151AC" w:rsidRPr="001C56A2" w:rsidRDefault="00562D99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DC4CDA" w:rsidRPr="001C56A2" w:rsidRDefault="00DC4CDA" w:rsidP="00E151AC">
      <w:pPr>
        <w:pStyle w:val="Zkladntextodsazen"/>
        <w:numPr>
          <w:ilvl w:val="0"/>
          <w:numId w:val="23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Ochrana okolí staveniště a požadavky na související asanace, demolice, kácení dřevin:</w:t>
      </w:r>
    </w:p>
    <w:p w:rsidR="00E55D23" w:rsidRPr="001C56A2" w:rsidRDefault="00E55D23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 xml:space="preserve">Hranice staveniště bude vymezeno v rámci daného území. </w:t>
      </w:r>
      <w:r w:rsidR="00B67E9D" w:rsidRPr="001C56A2">
        <w:rPr>
          <w:color w:val="000000" w:themeColor="text1"/>
          <w:sz w:val="20"/>
          <w:szCs w:val="20"/>
        </w:rPr>
        <w:t xml:space="preserve">Pokud si to vyžádá charakter prací, budou dílčí části stavby oploceny na dobu nezbytně nutnou. </w:t>
      </w:r>
      <w:r w:rsidRPr="001C56A2">
        <w:rPr>
          <w:color w:val="000000" w:themeColor="text1"/>
          <w:sz w:val="20"/>
          <w:szCs w:val="20"/>
        </w:rPr>
        <w:t>Přístup na staveniště bude umožněn a povolen jen oprávněným osobám. Při výstavbě nutno provádět opatření, aby nedošlo ke znečištění nebo poškození okolí stavby a příjezdových komunikací.</w:t>
      </w:r>
    </w:p>
    <w:p w:rsidR="00E55D23" w:rsidRPr="001C56A2" w:rsidRDefault="00C23203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  <w:r w:rsidRPr="001C56A2">
        <w:rPr>
          <w:color w:val="000000" w:themeColor="text1"/>
          <w:sz w:val="20"/>
          <w:szCs w:val="20"/>
        </w:rPr>
        <w:t>Práce</w:t>
      </w:r>
      <w:r w:rsidR="00E55D23" w:rsidRPr="001C56A2">
        <w:rPr>
          <w:color w:val="000000" w:themeColor="text1"/>
          <w:sz w:val="20"/>
          <w:szCs w:val="20"/>
        </w:rPr>
        <w:t xml:space="preserve"> budou prováděny tak, aby svojí hlučností a pra</w:t>
      </w:r>
      <w:r w:rsidRPr="001C56A2">
        <w:rPr>
          <w:color w:val="000000" w:themeColor="text1"/>
          <w:sz w:val="20"/>
          <w:szCs w:val="20"/>
        </w:rPr>
        <w:t>šností negativně neovlivňovaly</w:t>
      </w:r>
      <w:r w:rsidR="00E55D23" w:rsidRPr="001C56A2">
        <w:rPr>
          <w:color w:val="000000" w:themeColor="text1"/>
          <w:sz w:val="20"/>
          <w:szCs w:val="20"/>
        </w:rPr>
        <w:t xml:space="preserve"> okolí stavby. Pro tyto práce bude zapotřebí používat drobnou mechanizaci. </w:t>
      </w:r>
    </w:p>
    <w:p w:rsidR="003E0A02" w:rsidRDefault="003E0A02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</w:p>
    <w:p w:rsidR="00DE3CD4" w:rsidRPr="001C56A2" w:rsidRDefault="00DE3CD4" w:rsidP="00E151AC">
      <w:pPr>
        <w:pStyle w:val="TEXT"/>
        <w:spacing w:after="120" w:line="264" w:lineRule="auto"/>
        <w:jc w:val="both"/>
        <w:rPr>
          <w:color w:val="000000" w:themeColor="text1"/>
          <w:sz w:val="20"/>
          <w:szCs w:val="20"/>
        </w:rPr>
      </w:pPr>
    </w:p>
    <w:p w:rsidR="00C22880" w:rsidRPr="001C56A2" w:rsidRDefault="00C22880" w:rsidP="00E151AC">
      <w:pPr>
        <w:pStyle w:val="TEXT"/>
        <w:spacing w:after="120" w:line="264" w:lineRule="auto"/>
        <w:jc w:val="both"/>
        <w:rPr>
          <w:b/>
          <w:color w:val="000000" w:themeColor="text1"/>
          <w:sz w:val="20"/>
          <w:szCs w:val="20"/>
        </w:rPr>
      </w:pPr>
      <w:r w:rsidRPr="001C56A2">
        <w:rPr>
          <w:b/>
          <w:color w:val="000000" w:themeColor="text1"/>
          <w:sz w:val="20"/>
          <w:szCs w:val="20"/>
        </w:rPr>
        <w:t>Požadavk</w:t>
      </w:r>
      <w:r w:rsidR="003E0A02" w:rsidRPr="001C56A2">
        <w:rPr>
          <w:b/>
          <w:color w:val="000000" w:themeColor="text1"/>
          <w:sz w:val="20"/>
          <w:szCs w:val="20"/>
        </w:rPr>
        <w:t>y</w:t>
      </w:r>
      <w:r w:rsidRPr="001C56A2">
        <w:rPr>
          <w:b/>
          <w:color w:val="000000" w:themeColor="text1"/>
          <w:sz w:val="20"/>
          <w:szCs w:val="20"/>
        </w:rPr>
        <w:t xml:space="preserve"> na kácení:</w:t>
      </w:r>
    </w:p>
    <w:p w:rsidR="00A46642" w:rsidRPr="001C56A2" w:rsidRDefault="00200216" w:rsidP="00DE3CD4">
      <w:pPr>
        <w:pStyle w:val="TEXT"/>
        <w:spacing w:after="0" w:line="264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Není součástí této PD</w:t>
      </w:r>
      <w:r w:rsidR="00C22880" w:rsidRPr="001C56A2">
        <w:rPr>
          <w:color w:val="000000" w:themeColor="text1"/>
          <w:sz w:val="20"/>
          <w:szCs w:val="20"/>
        </w:rPr>
        <w:t>:</w:t>
      </w:r>
    </w:p>
    <w:p w:rsidR="00DE3CD4" w:rsidRPr="001C56A2" w:rsidRDefault="00C22880" w:rsidP="00DE3CD4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sz w:val="20"/>
          <w:szCs w:val="20"/>
        </w:rPr>
      </w:pPr>
      <w:r w:rsidRPr="001C56A2">
        <w:rPr>
          <w:rFonts w:ascii="Arial" w:hAnsi="Arial" w:cs="Arial"/>
          <w:sz w:val="20"/>
          <w:szCs w:val="20"/>
        </w:rPr>
        <w:t xml:space="preserve">Kácení dřevin </w:t>
      </w:r>
      <w:r w:rsidR="00200216">
        <w:rPr>
          <w:rFonts w:ascii="Arial" w:hAnsi="Arial" w:cs="Arial"/>
          <w:sz w:val="20"/>
          <w:szCs w:val="20"/>
        </w:rPr>
        <w:t xml:space="preserve">je v samostatné PD a bude provedeno </w:t>
      </w:r>
      <w:r w:rsidR="00DE3CD4">
        <w:rPr>
          <w:rFonts w:ascii="Arial" w:hAnsi="Arial" w:cs="Arial"/>
          <w:sz w:val="20"/>
          <w:szCs w:val="20"/>
        </w:rPr>
        <w:t xml:space="preserve">samostatně </w:t>
      </w:r>
      <w:r w:rsidR="00200216">
        <w:rPr>
          <w:rFonts w:ascii="Arial" w:hAnsi="Arial" w:cs="Arial"/>
          <w:sz w:val="20"/>
          <w:szCs w:val="20"/>
        </w:rPr>
        <w:t xml:space="preserve">před 1. </w:t>
      </w:r>
      <w:r w:rsidR="00DE3CD4">
        <w:rPr>
          <w:rFonts w:ascii="Arial" w:hAnsi="Arial" w:cs="Arial"/>
          <w:sz w:val="20"/>
          <w:szCs w:val="20"/>
        </w:rPr>
        <w:t>e</w:t>
      </w:r>
      <w:r w:rsidR="00200216">
        <w:rPr>
          <w:rFonts w:ascii="Arial" w:hAnsi="Arial" w:cs="Arial"/>
          <w:sz w:val="20"/>
          <w:szCs w:val="20"/>
        </w:rPr>
        <w:t>tapou stavby</w:t>
      </w:r>
      <w:r w:rsidR="00DE3CD4">
        <w:rPr>
          <w:rFonts w:ascii="Arial" w:hAnsi="Arial" w:cs="Arial"/>
          <w:sz w:val="20"/>
          <w:szCs w:val="20"/>
        </w:rPr>
        <w:t xml:space="preserve">. </w:t>
      </w:r>
      <w:r w:rsidRPr="001C56A2">
        <w:rPr>
          <w:rFonts w:ascii="Arial" w:hAnsi="Arial" w:cs="Arial"/>
          <w:sz w:val="20"/>
          <w:szCs w:val="20"/>
        </w:rPr>
        <w:t xml:space="preserve"> </w:t>
      </w:r>
    </w:p>
    <w:p w:rsidR="00C22880" w:rsidRPr="001C56A2" w:rsidRDefault="00C22880" w:rsidP="00E151AC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sz w:val="20"/>
          <w:szCs w:val="20"/>
        </w:rPr>
      </w:pPr>
    </w:p>
    <w:p w:rsidR="00DC4CDA" w:rsidRPr="001C56A2" w:rsidRDefault="00DC4CDA" w:rsidP="00E151AC">
      <w:pPr>
        <w:pStyle w:val="Zkladntextodsazen"/>
        <w:numPr>
          <w:ilvl w:val="0"/>
          <w:numId w:val="23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Maximální dočasné a trvalé zábory pro staveniště</w:t>
      </w:r>
    </w:p>
    <w:p w:rsidR="00DC4CDA" w:rsidRDefault="00E55D23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Pro stavbu budou prováděny zábory na pozemcích ve vlastnictví stavebníka. Jejich velikost a doba budou dohodnuty se stavebníkem a zhotovitelem stavby. Požadavek na zábor veřejné komunikace se </w:t>
      </w:r>
      <w:r w:rsidR="00C23203" w:rsidRPr="001C56A2">
        <w:rPr>
          <w:rFonts w:ascii="Arial" w:hAnsi="Arial" w:cs="Arial"/>
          <w:color w:val="000000" w:themeColor="text1"/>
          <w:sz w:val="20"/>
          <w:szCs w:val="20"/>
        </w:rPr>
        <w:t>ne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>předpoklád</w:t>
      </w:r>
      <w:r w:rsidR="00DD70B1" w:rsidRPr="001C56A2">
        <w:rPr>
          <w:rFonts w:ascii="Arial" w:hAnsi="Arial" w:cs="Arial"/>
          <w:color w:val="000000" w:themeColor="text1"/>
          <w:sz w:val="20"/>
          <w:szCs w:val="20"/>
        </w:rPr>
        <w:t>á</w:t>
      </w:r>
      <w:r w:rsidR="00C23203" w:rsidRPr="001C56A2">
        <w:rPr>
          <w:rFonts w:ascii="Arial" w:hAnsi="Arial" w:cs="Arial"/>
          <w:color w:val="000000" w:themeColor="text1"/>
          <w:sz w:val="20"/>
          <w:szCs w:val="20"/>
        </w:rPr>
        <w:t>.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 Pokud tento požadavek vznikne</w:t>
      </w:r>
      <w:r w:rsidR="00C23203" w:rsidRPr="001C56A2">
        <w:rPr>
          <w:rFonts w:ascii="Arial" w:hAnsi="Arial" w:cs="Arial"/>
          <w:color w:val="000000" w:themeColor="text1"/>
          <w:sz w:val="20"/>
          <w:szCs w:val="20"/>
        </w:rPr>
        <w:t>,</w:t>
      </w: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 bude vyřízen samostatným řízením dle potřeby stavby. Všechny zábory budou jen dočasné.</w:t>
      </w:r>
    </w:p>
    <w:p w:rsidR="00DE3CD4" w:rsidRDefault="00DE3CD4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A5A8A" w:rsidRPr="001C56A2" w:rsidRDefault="003A5A8A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C4CDA" w:rsidRPr="001C56A2" w:rsidRDefault="00DC4CDA" w:rsidP="00E151AC">
      <w:pPr>
        <w:pStyle w:val="Zkladntextodsazen"/>
        <w:numPr>
          <w:ilvl w:val="0"/>
          <w:numId w:val="23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Požadavky na bezbariérové obchozí trasy</w:t>
      </w:r>
      <w:r w:rsidR="00E55D23" w:rsidRPr="001C56A2">
        <w:rPr>
          <w:rFonts w:ascii="Arial" w:hAnsi="Arial" w:cs="Arial"/>
          <w:b/>
          <w:sz w:val="20"/>
          <w:szCs w:val="20"/>
        </w:rPr>
        <w:t>:</w:t>
      </w:r>
    </w:p>
    <w:p w:rsidR="00DC4CDA" w:rsidRDefault="00E55D23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  <w:r w:rsidRPr="00232A92">
        <w:rPr>
          <w:rFonts w:ascii="Arial" w:hAnsi="Arial" w:cs="Arial"/>
          <w:sz w:val="20"/>
          <w:szCs w:val="20"/>
        </w:rPr>
        <w:lastRenderedPageBreak/>
        <w:t>Stávající komunikace v okolí stavby jsou řešeny jako bezbariérové. Případné obchozí trasy nevyvolají potřebu speciálních úprav a řešení na bezbariérovost.</w:t>
      </w:r>
    </w:p>
    <w:p w:rsidR="00DE3CD4" w:rsidRPr="001C56A2" w:rsidRDefault="00DE3CD4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C4CDA" w:rsidRPr="001C56A2" w:rsidRDefault="00DC4CDA" w:rsidP="00E151AC">
      <w:pPr>
        <w:pStyle w:val="Zkladntextodsazen"/>
        <w:numPr>
          <w:ilvl w:val="0"/>
          <w:numId w:val="23"/>
        </w:numPr>
        <w:spacing w:line="264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C56A2">
        <w:rPr>
          <w:rFonts w:ascii="Arial" w:hAnsi="Arial" w:cs="Arial"/>
          <w:b/>
          <w:sz w:val="20"/>
          <w:szCs w:val="20"/>
        </w:rPr>
        <w:t>Bilance zemních prací, požadavky na přísun nebo deponie zemin:</w:t>
      </w:r>
    </w:p>
    <w:p w:rsidR="00DC4CDA" w:rsidRDefault="00E55D23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C56A2">
        <w:rPr>
          <w:rFonts w:ascii="Arial" w:hAnsi="Arial" w:cs="Arial"/>
          <w:color w:val="000000" w:themeColor="text1"/>
          <w:sz w:val="20"/>
          <w:szCs w:val="20"/>
        </w:rPr>
        <w:t xml:space="preserve">Pro výstavbu není nutno provádět skrývku zeminy. </w:t>
      </w:r>
      <w:r w:rsidR="00C23203" w:rsidRPr="001C56A2">
        <w:rPr>
          <w:rFonts w:ascii="Arial" w:hAnsi="Arial" w:cs="Arial"/>
          <w:color w:val="000000" w:themeColor="text1"/>
          <w:sz w:val="20"/>
          <w:szCs w:val="20"/>
        </w:rPr>
        <w:t xml:space="preserve">Případné přesuny zeminy budou prováděny v rámci dotčeného území. </w:t>
      </w:r>
    </w:p>
    <w:p w:rsidR="0004134C" w:rsidRPr="001C56A2" w:rsidRDefault="0004134C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C4CDA" w:rsidRPr="001C56A2" w:rsidRDefault="00DC4CDA" w:rsidP="00E151AC">
      <w:pPr>
        <w:pStyle w:val="Zkladntextodsazen"/>
        <w:spacing w:line="264" w:lineRule="auto"/>
        <w:ind w:left="0"/>
        <w:jc w:val="both"/>
        <w:rPr>
          <w:rFonts w:ascii="Arial" w:hAnsi="Arial" w:cs="Arial"/>
          <w:sz w:val="20"/>
          <w:szCs w:val="20"/>
        </w:rPr>
      </w:pPr>
      <w:proofErr w:type="gramStart"/>
      <w:r w:rsidRPr="001C56A2">
        <w:rPr>
          <w:rFonts w:ascii="Arial" w:hAnsi="Arial" w:cs="Arial"/>
          <w:b/>
          <w:sz w:val="20"/>
          <w:szCs w:val="20"/>
        </w:rPr>
        <w:t>B.9 Celkové</w:t>
      </w:r>
      <w:proofErr w:type="gramEnd"/>
      <w:r w:rsidRPr="001C56A2">
        <w:rPr>
          <w:rFonts w:ascii="Arial" w:hAnsi="Arial" w:cs="Arial"/>
          <w:b/>
          <w:sz w:val="20"/>
          <w:szCs w:val="20"/>
        </w:rPr>
        <w:t xml:space="preserve"> vodohospodářské řešení:</w:t>
      </w:r>
    </w:p>
    <w:p w:rsidR="006123E0" w:rsidRPr="001C56A2" w:rsidRDefault="00B83A47" w:rsidP="00E151AC">
      <w:pPr>
        <w:pStyle w:val="nadpis0"/>
        <w:numPr>
          <w:ilvl w:val="0"/>
          <w:numId w:val="0"/>
        </w:numPr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>Nezřizuje se nová splašková ani dešťová kanalizace.</w:t>
      </w:r>
      <w:r w:rsidR="00450A63">
        <w:rPr>
          <w:sz w:val="20"/>
          <w:szCs w:val="20"/>
        </w:rPr>
        <w:t xml:space="preserve"> </w:t>
      </w:r>
    </w:p>
    <w:p w:rsidR="00760136" w:rsidRDefault="00760136" w:rsidP="00E151AC">
      <w:pPr>
        <w:pStyle w:val="TEXT"/>
        <w:spacing w:after="120" w:line="264" w:lineRule="auto"/>
        <w:rPr>
          <w:sz w:val="20"/>
          <w:szCs w:val="20"/>
        </w:rPr>
      </w:pPr>
    </w:p>
    <w:p w:rsidR="00760136" w:rsidRDefault="00760136" w:rsidP="00E151AC">
      <w:pPr>
        <w:pStyle w:val="TEXT"/>
        <w:spacing w:after="120" w:line="264" w:lineRule="auto"/>
        <w:rPr>
          <w:sz w:val="20"/>
          <w:szCs w:val="20"/>
        </w:rPr>
      </w:pPr>
    </w:p>
    <w:p w:rsidR="003A5A8A" w:rsidRDefault="003A5A8A" w:rsidP="00E151AC">
      <w:pPr>
        <w:pStyle w:val="TEXT"/>
        <w:spacing w:after="120" w:line="264" w:lineRule="auto"/>
        <w:rPr>
          <w:sz w:val="20"/>
          <w:szCs w:val="20"/>
        </w:rPr>
      </w:pPr>
    </w:p>
    <w:p w:rsidR="003A5A8A" w:rsidRDefault="003A5A8A" w:rsidP="00E151AC">
      <w:pPr>
        <w:pStyle w:val="TEXT"/>
        <w:spacing w:after="120" w:line="264" w:lineRule="auto"/>
        <w:rPr>
          <w:sz w:val="20"/>
          <w:szCs w:val="20"/>
        </w:rPr>
      </w:pPr>
    </w:p>
    <w:p w:rsidR="003A5A8A" w:rsidRDefault="003A5A8A" w:rsidP="00E151AC">
      <w:pPr>
        <w:pStyle w:val="TEXT"/>
        <w:spacing w:after="120" w:line="264" w:lineRule="auto"/>
        <w:rPr>
          <w:sz w:val="20"/>
          <w:szCs w:val="20"/>
        </w:rPr>
      </w:pPr>
    </w:p>
    <w:p w:rsidR="00DE3CD4" w:rsidRDefault="00DE3CD4" w:rsidP="00E151AC">
      <w:pPr>
        <w:pStyle w:val="TEXT"/>
        <w:spacing w:after="120" w:line="264" w:lineRule="auto"/>
        <w:rPr>
          <w:sz w:val="20"/>
          <w:szCs w:val="20"/>
        </w:rPr>
      </w:pPr>
    </w:p>
    <w:p w:rsidR="00DE3CD4" w:rsidRPr="001C56A2" w:rsidRDefault="00DE3CD4" w:rsidP="00E151AC">
      <w:pPr>
        <w:pStyle w:val="TEXT"/>
        <w:spacing w:after="120" w:line="264" w:lineRule="auto"/>
        <w:rPr>
          <w:sz w:val="20"/>
          <w:szCs w:val="20"/>
        </w:rPr>
      </w:pPr>
    </w:p>
    <w:p w:rsidR="00E55D23" w:rsidRDefault="00E55D23" w:rsidP="00E151AC">
      <w:pPr>
        <w:pStyle w:val="TEXT"/>
        <w:spacing w:after="120" w:line="264" w:lineRule="auto"/>
        <w:rPr>
          <w:sz w:val="20"/>
          <w:szCs w:val="20"/>
        </w:rPr>
      </w:pPr>
      <w:r w:rsidRPr="001C56A2">
        <w:rPr>
          <w:sz w:val="20"/>
          <w:szCs w:val="20"/>
        </w:rPr>
        <w:t xml:space="preserve">V Třebíči,  </w:t>
      </w:r>
      <w:r w:rsidR="00232A92">
        <w:rPr>
          <w:sz w:val="20"/>
          <w:szCs w:val="20"/>
        </w:rPr>
        <w:t>12</w:t>
      </w:r>
      <w:r w:rsidR="009B0724">
        <w:rPr>
          <w:sz w:val="20"/>
          <w:szCs w:val="20"/>
        </w:rPr>
        <w:t>/202</w:t>
      </w:r>
      <w:r w:rsidR="00450A63">
        <w:rPr>
          <w:sz w:val="20"/>
          <w:szCs w:val="20"/>
        </w:rPr>
        <w:t>2</w:t>
      </w:r>
      <w:r w:rsidRPr="001C56A2">
        <w:rPr>
          <w:sz w:val="20"/>
          <w:szCs w:val="20"/>
        </w:rPr>
        <w:tab/>
      </w:r>
      <w:r w:rsidRPr="001C56A2">
        <w:rPr>
          <w:sz w:val="20"/>
          <w:szCs w:val="20"/>
        </w:rPr>
        <w:tab/>
      </w:r>
      <w:r w:rsidRPr="001C56A2">
        <w:rPr>
          <w:sz w:val="20"/>
          <w:szCs w:val="20"/>
        </w:rPr>
        <w:tab/>
      </w:r>
      <w:r w:rsidRPr="001C56A2">
        <w:rPr>
          <w:sz w:val="20"/>
          <w:szCs w:val="20"/>
        </w:rPr>
        <w:tab/>
      </w:r>
      <w:r w:rsidRPr="001C56A2">
        <w:rPr>
          <w:sz w:val="20"/>
          <w:szCs w:val="20"/>
        </w:rPr>
        <w:tab/>
      </w:r>
      <w:r w:rsidR="009B0724">
        <w:rPr>
          <w:sz w:val="20"/>
          <w:szCs w:val="20"/>
        </w:rPr>
        <w:t>I</w:t>
      </w:r>
      <w:r w:rsidRPr="001C56A2">
        <w:rPr>
          <w:sz w:val="20"/>
          <w:szCs w:val="20"/>
        </w:rPr>
        <w:t>ng. Jan Lukášek</w:t>
      </w:r>
    </w:p>
    <w:p w:rsidR="00B241D8" w:rsidRPr="001C56A2" w:rsidRDefault="00B241D8" w:rsidP="00B241D8">
      <w:pPr>
        <w:pStyle w:val="TEXT"/>
        <w:tabs>
          <w:tab w:val="left" w:pos="4962"/>
        </w:tabs>
        <w:spacing w:after="120" w:line="264" w:lineRule="auto"/>
        <w:rPr>
          <w:sz w:val="20"/>
          <w:szCs w:val="20"/>
        </w:rPr>
      </w:pPr>
      <w:r>
        <w:rPr>
          <w:sz w:val="20"/>
          <w:szCs w:val="20"/>
        </w:rPr>
        <w:tab/>
        <w:t>Ing. Pavel Hrůza</w:t>
      </w:r>
    </w:p>
    <w:sectPr w:rsidR="00B241D8" w:rsidRPr="001C56A2" w:rsidSect="006346AE">
      <w:footerReference w:type="default" r:id="rId9"/>
      <w:headerReference w:type="first" r:id="rId10"/>
      <w:pgSz w:w="11906" w:h="16838" w:code="9"/>
      <w:pgMar w:top="567" w:right="1133" w:bottom="1135" w:left="1418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216" w:rsidRDefault="00200216" w:rsidP="00741B8E">
      <w:pPr>
        <w:spacing w:after="0" w:line="240" w:lineRule="auto"/>
      </w:pPr>
      <w:r>
        <w:separator/>
      </w:r>
    </w:p>
  </w:endnote>
  <w:endnote w:type="continuationSeparator" w:id="0">
    <w:p w:rsidR="00200216" w:rsidRDefault="00200216" w:rsidP="00741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8736"/>
      <w:docPartObj>
        <w:docPartGallery w:val="Page Numbers (Bottom of Page)"/>
        <w:docPartUnique/>
      </w:docPartObj>
    </w:sdtPr>
    <w:sdtContent>
      <w:p w:rsidR="00200216" w:rsidRDefault="00200216" w:rsidP="0023313C">
        <w:pPr>
          <w:pStyle w:val="Zpat"/>
          <w:pBdr>
            <w:top w:val="single" w:sz="4" w:space="1" w:color="000000" w:themeColor="text1"/>
          </w:pBdr>
          <w:jc w:val="center"/>
        </w:pPr>
        <w:r w:rsidRPr="00741B8E">
          <w:rPr>
            <w:rFonts w:ascii="Arial" w:hAnsi="Arial" w:cs="Arial"/>
            <w:b/>
            <w:sz w:val="20"/>
            <w:szCs w:val="20"/>
          </w:rPr>
          <w:t xml:space="preserve">str. </w:t>
        </w:r>
        <w:r w:rsidR="0022249A" w:rsidRPr="00741B8E">
          <w:rPr>
            <w:rFonts w:ascii="Arial" w:hAnsi="Arial" w:cs="Arial"/>
            <w:b/>
            <w:sz w:val="20"/>
            <w:szCs w:val="20"/>
          </w:rPr>
          <w:fldChar w:fldCharType="begin"/>
        </w:r>
        <w:r w:rsidRPr="00741B8E">
          <w:rPr>
            <w:rFonts w:ascii="Arial" w:hAnsi="Arial" w:cs="Arial"/>
            <w:b/>
            <w:sz w:val="20"/>
            <w:szCs w:val="20"/>
          </w:rPr>
          <w:instrText xml:space="preserve"> PAGE   \* MERGEFORMAT </w:instrText>
        </w:r>
        <w:r w:rsidR="0022249A" w:rsidRPr="00741B8E">
          <w:rPr>
            <w:rFonts w:ascii="Arial" w:hAnsi="Arial" w:cs="Arial"/>
            <w:b/>
            <w:sz w:val="20"/>
            <w:szCs w:val="20"/>
          </w:rPr>
          <w:fldChar w:fldCharType="separate"/>
        </w:r>
        <w:r w:rsidR="003A5A8A">
          <w:rPr>
            <w:rFonts w:ascii="Arial" w:hAnsi="Arial" w:cs="Arial"/>
            <w:b/>
            <w:noProof/>
            <w:sz w:val="20"/>
            <w:szCs w:val="20"/>
          </w:rPr>
          <w:t>2</w:t>
        </w:r>
        <w:r w:rsidR="0022249A" w:rsidRPr="00741B8E">
          <w:rPr>
            <w:rFonts w:ascii="Arial" w:hAnsi="Arial" w:cs="Arial"/>
            <w:b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216" w:rsidRDefault="00200216" w:rsidP="00741B8E">
      <w:pPr>
        <w:spacing w:after="0" w:line="240" w:lineRule="auto"/>
      </w:pPr>
      <w:r>
        <w:separator/>
      </w:r>
    </w:p>
  </w:footnote>
  <w:footnote w:type="continuationSeparator" w:id="0">
    <w:p w:rsidR="00200216" w:rsidRDefault="00200216" w:rsidP="00741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16" w:rsidRPr="00741B8E" w:rsidRDefault="00200216" w:rsidP="006349DF">
    <w:pPr>
      <w:pStyle w:val="Zhlav"/>
      <w:pBdr>
        <w:bottom w:val="single" w:sz="4" w:space="1" w:color="000000" w:themeColor="text1"/>
      </w:pBdr>
      <w:jc w:val="center"/>
      <w:rPr>
        <w:rFonts w:ascii="Arial" w:hAnsi="Arial" w:cs="Arial"/>
      </w:rPr>
    </w:pPr>
    <w:r w:rsidRPr="00741B8E">
      <w:rPr>
        <w:rFonts w:ascii="Arial" w:hAnsi="Arial" w:cs="Arial"/>
      </w:rPr>
      <w:t>Plán projekt Kapucín, s.r.o., Blahoslavova 10, 674 01 Třebíč</w:t>
    </w:r>
  </w:p>
  <w:p w:rsidR="00200216" w:rsidRDefault="0020021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79BB"/>
    <w:multiLevelType w:val="hybridMultilevel"/>
    <w:tmpl w:val="99A02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51CD3"/>
    <w:multiLevelType w:val="hybridMultilevel"/>
    <w:tmpl w:val="16DC6DD0"/>
    <w:lvl w:ilvl="0" w:tplc="3AAAF6E8">
      <w:start w:val="1"/>
      <w:numFmt w:val="lowerLetter"/>
      <w:pStyle w:val="Nadpis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84FA2"/>
    <w:multiLevelType w:val="hybridMultilevel"/>
    <w:tmpl w:val="F3C2FFE8"/>
    <w:lvl w:ilvl="0" w:tplc="B89A9306">
      <w:start w:val="2"/>
      <w:numFmt w:val="upperLetter"/>
      <w:pStyle w:val="Zprva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821CAA"/>
    <w:multiLevelType w:val="hybridMultilevel"/>
    <w:tmpl w:val="A7CE16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3191D"/>
    <w:multiLevelType w:val="hybridMultilevel"/>
    <w:tmpl w:val="0A407D9A"/>
    <w:lvl w:ilvl="0" w:tplc="D324C2C8">
      <w:start w:val="1"/>
      <w:numFmt w:val="decimal"/>
      <w:lvlText w:val="%1."/>
      <w:lvlJc w:val="left"/>
      <w:pPr>
        <w:ind w:left="1944" w:hanging="405"/>
      </w:pPr>
      <w:rPr>
        <w:rFonts w:ascii="Arial Black" w:hAnsi="Arial Black" w:cs="Tahoma" w:hint="default"/>
        <w:sz w:val="44"/>
      </w:rPr>
    </w:lvl>
    <w:lvl w:ilvl="1" w:tplc="04050019" w:tentative="1">
      <w:start w:val="1"/>
      <w:numFmt w:val="lowerLetter"/>
      <w:lvlText w:val="%2."/>
      <w:lvlJc w:val="left"/>
      <w:pPr>
        <w:ind w:left="2619" w:hanging="360"/>
      </w:pPr>
    </w:lvl>
    <w:lvl w:ilvl="2" w:tplc="0405001B" w:tentative="1">
      <w:start w:val="1"/>
      <w:numFmt w:val="lowerRoman"/>
      <w:lvlText w:val="%3."/>
      <w:lvlJc w:val="right"/>
      <w:pPr>
        <w:ind w:left="3339" w:hanging="180"/>
      </w:pPr>
    </w:lvl>
    <w:lvl w:ilvl="3" w:tplc="0405000F" w:tentative="1">
      <w:start w:val="1"/>
      <w:numFmt w:val="decimal"/>
      <w:lvlText w:val="%4."/>
      <w:lvlJc w:val="left"/>
      <w:pPr>
        <w:ind w:left="4059" w:hanging="360"/>
      </w:pPr>
    </w:lvl>
    <w:lvl w:ilvl="4" w:tplc="04050019" w:tentative="1">
      <w:start w:val="1"/>
      <w:numFmt w:val="lowerLetter"/>
      <w:lvlText w:val="%5."/>
      <w:lvlJc w:val="left"/>
      <w:pPr>
        <w:ind w:left="4779" w:hanging="360"/>
      </w:pPr>
    </w:lvl>
    <w:lvl w:ilvl="5" w:tplc="0405001B" w:tentative="1">
      <w:start w:val="1"/>
      <w:numFmt w:val="lowerRoman"/>
      <w:lvlText w:val="%6."/>
      <w:lvlJc w:val="right"/>
      <w:pPr>
        <w:ind w:left="5499" w:hanging="180"/>
      </w:pPr>
    </w:lvl>
    <w:lvl w:ilvl="6" w:tplc="0405000F" w:tentative="1">
      <w:start w:val="1"/>
      <w:numFmt w:val="decimal"/>
      <w:lvlText w:val="%7."/>
      <w:lvlJc w:val="left"/>
      <w:pPr>
        <w:ind w:left="6219" w:hanging="360"/>
      </w:pPr>
    </w:lvl>
    <w:lvl w:ilvl="7" w:tplc="04050019" w:tentative="1">
      <w:start w:val="1"/>
      <w:numFmt w:val="lowerLetter"/>
      <w:lvlText w:val="%8."/>
      <w:lvlJc w:val="left"/>
      <w:pPr>
        <w:ind w:left="6939" w:hanging="360"/>
      </w:pPr>
    </w:lvl>
    <w:lvl w:ilvl="8" w:tplc="0405001B" w:tentative="1">
      <w:start w:val="1"/>
      <w:numFmt w:val="lowerRoman"/>
      <w:lvlText w:val="%9."/>
      <w:lvlJc w:val="right"/>
      <w:pPr>
        <w:ind w:left="7659" w:hanging="180"/>
      </w:pPr>
    </w:lvl>
  </w:abstractNum>
  <w:abstractNum w:abstractNumId="5">
    <w:nsid w:val="25422130"/>
    <w:multiLevelType w:val="hybridMultilevel"/>
    <w:tmpl w:val="CDB0913C"/>
    <w:lvl w:ilvl="0" w:tplc="317818A8">
      <w:start w:val="1"/>
      <w:numFmt w:val="decimal"/>
      <w:pStyle w:val="Nzevdlusouhrnntechnickzprva"/>
      <w:lvlText w:val="B.%1"/>
      <w:lvlJc w:val="left"/>
      <w:pPr>
        <w:ind w:left="720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6160E"/>
    <w:multiLevelType w:val="hybridMultilevel"/>
    <w:tmpl w:val="8990EC3A"/>
    <w:lvl w:ilvl="0" w:tplc="FFF88888">
      <w:start w:val="1"/>
      <w:numFmt w:val="lowerLetter"/>
      <w:pStyle w:val="nadpis0"/>
      <w:lvlText w:val="%1)"/>
      <w:lvlJc w:val="left"/>
      <w:pPr>
        <w:ind w:left="2629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7">
    <w:nsid w:val="32157E2B"/>
    <w:multiLevelType w:val="hybridMultilevel"/>
    <w:tmpl w:val="26D079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3D61A2"/>
    <w:multiLevelType w:val="hybridMultilevel"/>
    <w:tmpl w:val="BAE21E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40E8E"/>
    <w:multiLevelType w:val="hybridMultilevel"/>
    <w:tmpl w:val="2D4C05C6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F0E81"/>
    <w:multiLevelType w:val="hybridMultilevel"/>
    <w:tmpl w:val="3E0E02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B755B"/>
    <w:multiLevelType w:val="hybridMultilevel"/>
    <w:tmpl w:val="EE667C30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A724C"/>
    <w:multiLevelType w:val="hybridMultilevel"/>
    <w:tmpl w:val="253A861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7E301C"/>
    <w:multiLevelType w:val="hybridMultilevel"/>
    <w:tmpl w:val="B9AEF18E"/>
    <w:lvl w:ilvl="0" w:tplc="5FB044F4">
      <w:start w:val="1"/>
      <w:numFmt w:val="decimal"/>
      <w:lvlText w:val="%1."/>
      <w:lvlJc w:val="left"/>
      <w:pPr>
        <w:ind w:left="1965" w:hanging="405"/>
      </w:pPr>
      <w:rPr>
        <w:rFonts w:ascii="Arial Black" w:hAnsi="Arial Black" w:cs="Tahoma" w:hint="default"/>
        <w:sz w:val="44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49102C19"/>
    <w:multiLevelType w:val="hybridMultilevel"/>
    <w:tmpl w:val="CE10E006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52473"/>
    <w:multiLevelType w:val="hybridMultilevel"/>
    <w:tmpl w:val="1304C3EC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B6A89"/>
    <w:multiLevelType w:val="hybridMultilevel"/>
    <w:tmpl w:val="D62E545E"/>
    <w:lvl w:ilvl="0" w:tplc="E348E7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C81D64"/>
    <w:multiLevelType w:val="hybridMultilevel"/>
    <w:tmpl w:val="DE10C24C"/>
    <w:lvl w:ilvl="0" w:tplc="ED48788A">
      <w:start w:val="1"/>
      <w:numFmt w:val="decimal"/>
      <w:lvlText w:val="%1."/>
      <w:lvlJc w:val="left"/>
      <w:pPr>
        <w:ind w:left="1539" w:hanging="405"/>
      </w:pPr>
      <w:rPr>
        <w:rFonts w:ascii="Arial Black" w:hAnsi="Arial Black" w:cs="Tahoma" w:hint="default"/>
        <w:sz w:val="44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6CC1032B"/>
    <w:multiLevelType w:val="hybridMultilevel"/>
    <w:tmpl w:val="8E18D50C"/>
    <w:lvl w:ilvl="0" w:tplc="0EB0BB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C4AA1"/>
    <w:multiLevelType w:val="hybridMultilevel"/>
    <w:tmpl w:val="6B249D78"/>
    <w:lvl w:ilvl="0" w:tplc="0EB0BB0E">
      <w:start w:val="1"/>
      <w:numFmt w:val="decimal"/>
      <w:pStyle w:val="Nzevdluprvodn"/>
      <w:lvlText w:val="A.%1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2A5193"/>
    <w:multiLevelType w:val="hybridMultilevel"/>
    <w:tmpl w:val="8C728E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495676"/>
    <w:multiLevelType w:val="hybridMultilevel"/>
    <w:tmpl w:val="460C95D8"/>
    <w:lvl w:ilvl="0" w:tplc="B13003B2">
      <w:start w:val="1"/>
      <w:numFmt w:val="decimal"/>
      <w:lvlText w:val="%1."/>
      <w:lvlJc w:val="left"/>
      <w:pPr>
        <w:ind w:left="1944" w:hanging="405"/>
      </w:pPr>
      <w:rPr>
        <w:rFonts w:ascii="Arial Black" w:hAnsi="Arial Black" w:cs="Tahoma" w:hint="default"/>
        <w:sz w:val="44"/>
      </w:rPr>
    </w:lvl>
    <w:lvl w:ilvl="1" w:tplc="04050019" w:tentative="1">
      <w:start w:val="1"/>
      <w:numFmt w:val="lowerLetter"/>
      <w:lvlText w:val="%2."/>
      <w:lvlJc w:val="left"/>
      <w:pPr>
        <w:ind w:left="2619" w:hanging="360"/>
      </w:pPr>
    </w:lvl>
    <w:lvl w:ilvl="2" w:tplc="0405001B" w:tentative="1">
      <w:start w:val="1"/>
      <w:numFmt w:val="lowerRoman"/>
      <w:lvlText w:val="%3."/>
      <w:lvlJc w:val="right"/>
      <w:pPr>
        <w:ind w:left="3339" w:hanging="180"/>
      </w:pPr>
    </w:lvl>
    <w:lvl w:ilvl="3" w:tplc="0405000F" w:tentative="1">
      <w:start w:val="1"/>
      <w:numFmt w:val="decimal"/>
      <w:lvlText w:val="%4."/>
      <w:lvlJc w:val="left"/>
      <w:pPr>
        <w:ind w:left="4059" w:hanging="360"/>
      </w:pPr>
    </w:lvl>
    <w:lvl w:ilvl="4" w:tplc="04050019" w:tentative="1">
      <w:start w:val="1"/>
      <w:numFmt w:val="lowerLetter"/>
      <w:lvlText w:val="%5."/>
      <w:lvlJc w:val="left"/>
      <w:pPr>
        <w:ind w:left="4779" w:hanging="360"/>
      </w:pPr>
    </w:lvl>
    <w:lvl w:ilvl="5" w:tplc="0405001B" w:tentative="1">
      <w:start w:val="1"/>
      <w:numFmt w:val="lowerRoman"/>
      <w:lvlText w:val="%6."/>
      <w:lvlJc w:val="right"/>
      <w:pPr>
        <w:ind w:left="5499" w:hanging="180"/>
      </w:pPr>
    </w:lvl>
    <w:lvl w:ilvl="6" w:tplc="0405000F" w:tentative="1">
      <w:start w:val="1"/>
      <w:numFmt w:val="decimal"/>
      <w:lvlText w:val="%7."/>
      <w:lvlJc w:val="left"/>
      <w:pPr>
        <w:ind w:left="6219" w:hanging="360"/>
      </w:pPr>
    </w:lvl>
    <w:lvl w:ilvl="7" w:tplc="04050019" w:tentative="1">
      <w:start w:val="1"/>
      <w:numFmt w:val="lowerLetter"/>
      <w:lvlText w:val="%8."/>
      <w:lvlJc w:val="left"/>
      <w:pPr>
        <w:ind w:left="6939" w:hanging="360"/>
      </w:pPr>
    </w:lvl>
    <w:lvl w:ilvl="8" w:tplc="0405001B" w:tentative="1">
      <w:start w:val="1"/>
      <w:numFmt w:val="lowerRoman"/>
      <w:lvlText w:val="%9."/>
      <w:lvlJc w:val="right"/>
      <w:pPr>
        <w:ind w:left="7659" w:hanging="180"/>
      </w:pPr>
    </w:lvl>
  </w:abstractNum>
  <w:abstractNum w:abstractNumId="22">
    <w:nsid w:val="79B27FA9"/>
    <w:multiLevelType w:val="hybridMultilevel"/>
    <w:tmpl w:val="92343B10"/>
    <w:lvl w:ilvl="0" w:tplc="727EBE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63AE2"/>
    <w:multiLevelType w:val="hybridMultilevel"/>
    <w:tmpl w:val="542EE8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5"/>
  </w:num>
  <w:num w:numId="6">
    <w:abstractNumId w:val="14"/>
  </w:num>
  <w:num w:numId="7">
    <w:abstractNumId w:val="11"/>
  </w:num>
  <w:num w:numId="8">
    <w:abstractNumId w:val="22"/>
  </w:num>
  <w:num w:numId="9">
    <w:abstractNumId w:val="18"/>
  </w:num>
  <w:num w:numId="10">
    <w:abstractNumId w:val="9"/>
  </w:num>
  <w:num w:numId="11">
    <w:abstractNumId w:val="15"/>
  </w:num>
  <w:num w:numId="12">
    <w:abstractNumId w:val="16"/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6"/>
  </w:num>
  <w:num w:numId="16">
    <w:abstractNumId w:val="6"/>
  </w:num>
  <w:num w:numId="17">
    <w:abstractNumId w:val="12"/>
  </w:num>
  <w:num w:numId="18">
    <w:abstractNumId w:val="7"/>
  </w:num>
  <w:num w:numId="19">
    <w:abstractNumId w:val="10"/>
  </w:num>
  <w:num w:numId="20">
    <w:abstractNumId w:val="20"/>
  </w:num>
  <w:num w:numId="21">
    <w:abstractNumId w:val="8"/>
  </w:num>
  <w:num w:numId="22">
    <w:abstractNumId w:val="3"/>
  </w:num>
  <w:num w:numId="23">
    <w:abstractNumId w:val="0"/>
  </w:num>
  <w:num w:numId="24">
    <w:abstractNumId w:val="6"/>
    <w:lvlOverride w:ilvl="0">
      <w:startOverride w:val="1"/>
    </w:lvlOverride>
  </w:num>
  <w:num w:numId="25">
    <w:abstractNumId w:val="23"/>
  </w:num>
  <w:num w:numId="26">
    <w:abstractNumId w:val="17"/>
  </w:num>
  <w:num w:numId="27">
    <w:abstractNumId w:val="4"/>
  </w:num>
  <w:num w:numId="28">
    <w:abstractNumId w:val="21"/>
  </w:num>
  <w:num w:numId="29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A38"/>
    <w:rsid w:val="00003CA8"/>
    <w:rsid w:val="0000572C"/>
    <w:rsid w:val="000116E3"/>
    <w:rsid w:val="00012487"/>
    <w:rsid w:val="00012D72"/>
    <w:rsid w:val="000133CE"/>
    <w:rsid w:val="00020C25"/>
    <w:rsid w:val="00037BEC"/>
    <w:rsid w:val="0004134C"/>
    <w:rsid w:val="00043D97"/>
    <w:rsid w:val="00047199"/>
    <w:rsid w:val="000571C0"/>
    <w:rsid w:val="0006482D"/>
    <w:rsid w:val="00066E06"/>
    <w:rsid w:val="0008219C"/>
    <w:rsid w:val="0009034D"/>
    <w:rsid w:val="00090C45"/>
    <w:rsid w:val="00095842"/>
    <w:rsid w:val="000A1092"/>
    <w:rsid w:val="000A2497"/>
    <w:rsid w:val="000A250A"/>
    <w:rsid w:val="000B4169"/>
    <w:rsid w:val="000B6F36"/>
    <w:rsid w:val="000B7A3D"/>
    <w:rsid w:val="000D1C76"/>
    <w:rsid w:val="000D519F"/>
    <w:rsid w:val="000E3152"/>
    <w:rsid w:val="000F4642"/>
    <w:rsid w:val="00102ED1"/>
    <w:rsid w:val="0010783A"/>
    <w:rsid w:val="001104F2"/>
    <w:rsid w:val="00114B91"/>
    <w:rsid w:val="00120930"/>
    <w:rsid w:val="00120F6C"/>
    <w:rsid w:val="001226F9"/>
    <w:rsid w:val="00127947"/>
    <w:rsid w:val="00136800"/>
    <w:rsid w:val="00143200"/>
    <w:rsid w:val="001542E2"/>
    <w:rsid w:val="0015683D"/>
    <w:rsid w:val="001618E8"/>
    <w:rsid w:val="00163E70"/>
    <w:rsid w:val="001645F9"/>
    <w:rsid w:val="00165447"/>
    <w:rsid w:val="00175F09"/>
    <w:rsid w:val="001846E4"/>
    <w:rsid w:val="001B5DE3"/>
    <w:rsid w:val="001B749E"/>
    <w:rsid w:val="001B78A1"/>
    <w:rsid w:val="001C1540"/>
    <w:rsid w:val="001C56A2"/>
    <w:rsid w:val="001D4841"/>
    <w:rsid w:val="001D4F15"/>
    <w:rsid w:val="001D6B82"/>
    <w:rsid w:val="001D73C7"/>
    <w:rsid w:val="001E2BC7"/>
    <w:rsid w:val="001E2CDA"/>
    <w:rsid w:val="001F2004"/>
    <w:rsid w:val="001F3DC4"/>
    <w:rsid w:val="001F770B"/>
    <w:rsid w:val="00200216"/>
    <w:rsid w:val="0020534C"/>
    <w:rsid w:val="00216ED8"/>
    <w:rsid w:val="00217406"/>
    <w:rsid w:val="00217DD1"/>
    <w:rsid w:val="0022144A"/>
    <w:rsid w:val="0022249A"/>
    <w:rsid w:val="002228F0"/>
    <w:rsid w:val="00227B16"/>
    <w:rsid w:val="00232A92"/>
    <w:rsid w:val="0023313C"/>
    <w:rsid w:val="00237264"/>
    <w:rsid w:val="00243E43"/>
    <w:rsid w:val="002469E2"/>
    <w:rsid w:val="002570C3"/>
    <w:rsid w:val="002714BF"/>
    <w:rsid w:val="002727FF"/>
    <w:rsid w:val="00277588"/>
    <w:rsid w:val="00290157"/>
    <w:rsid w:val="0029251C"/>
    <w:rsid w:val="00292B10"/>
    <w:rsid w:val="00295C1B"/>
    <w:rsid w:val="002B0100"/>
    <w:rsid w:val="002B49D2"/>
    <w:rsid w:val="002C1A38"/>
    <w:rsid w:val="002C591C"/>
    <w:rsid w:val="002D23BF"/>
    <w:rsid w:val="002F0CAB"/>
    <w:rsid w:val="002F4E7D"/>
    <w:rsid w:val="002F6EC2"/>
    <w:rsid w:val="00301E69"/>
    <w:rsid w:val="003053BF"/>
    <w:rsid w:val="00315872"/>
    <w:rsid w:val="00321B2E"/>
    <w:rsid w:val="00325F29"/>
    <w:rsid w:val="00331A94"/>
    <w:rsid w:val="0033390D"/>
    <w:rsid w:val="003459CE"/>
    <w:rsid w:val="00351546"/>
    <w:rsid w:val="00356AFA"/>
    <w:rsid w:val="00362D6D"/>
    <w:rsid w:val="0036692C"/>
    <w:rsid w:val="00366ED3"/>
    <w:rsid w:val="00371286"/>
    <w:rsid w:val="00371DA1"/>
    <w:rsid w:val="003757D8"/>
    <w:rsid w:val="003775F0"/>
    <w:rsid w:val="00383537"/>
    <w:rsid w:val="00384B4F"/>
    <w:rsid w:val="003902A8"/>
    <w:rsid w:val="0039330E"/>
    <w:rsid w:val="003934B6"/>
    <w:rsid w:val="00396A6D"/>
    <w:rsid w:val="003A17C2"/>
    <w:rsid w:val="003A5A8A"/>
    <w:rsid w:val="003B5FA0"/>
    <w:rsid w:val="003D0638"/>
    <w:rsid w:val="003E0A02"/>
    <w:rsid w:val="003E66BE"/>
    <w:rsid w:val="00404702"/>
    <w:rsid w:val="004165D2"/>
    <w:rsid w:val="00417FC2"/>
    <w:rsid w:val="00424770"/>
    <w:rsid w:val="00440E42"/>
    <w:rsid w:val="00443E95"/>
    <w:rsid w:val="0044522B"/>
    <w:rsid w:val="00450A63"/>
    <w:rsid w:val="004534E1"/>
    <w:rsid w:val="00454222"/>
    <w:rsid w:val="00455118"/>
    <w:rsid w:val="00460F12"/>
    <w:rsid w:val="00466284"/>
    <w:rsid w:val="00480244"/>
    <w:rsid w:val="00485718"/>
    <w:rsid w:val="004876C8"/>
    <w:rsid w:val="004913A0"/>
    <w:rsid w:val="00496681"/>
    <w:rsid w:val="00496693"/>
    <w:rsid w:val="004A1D1C"/>
    <w:rsid w:val="004A5E7E"/>
    <w:rsid w:val="004A62C8"/>
    <w:rsid w:val="004B0581"/>
    <w:rsid w:val="004B0794"/>
    <w:rsid w:val="004B563A"/>
    <w:rsid w:val="004B74D1"/>
    <w:rsid w:val="004C3D83"/>
    <w:rsid w:val="004E09F9"/>
    <w:rsid w:val="004E662B"/>
    <w:rsid w:val="004F50D6"/>
    <w:rsid w:val="004F5407"/>
    <w:rsid w:val="005030EB"/>
    <w:rsid w:val="00506E8F"/>
    <w:rsid w:val="00513C3B"/>
    <w:rsid w:val="00527793"/>
    <w:rsid w:val="005340D9"/>
    <w:rsid w:val="005442CB"/>
    <w:rsid w:val="0054549A"/>
    <w:rsid w:val="0054790A"/>
    <w:rsid w:val="00552A1F"/>
    <w:rsid w:val="0055730F"/>
    <w:rsid w:val="00562D99"/>
    <w:rsid w:val="00564350"/>
    <w:rsid w:val="00566BEC"/>
    <w:rsid w:val="00566E5D"/>
    <w:rsid w:val="00571251"/>
    <w:rsid w:val="00571778"/>
    <w:rsid w:val="00572BB0"/>
    <w:rsid w:val="00574496"/>
    <w:rsid w:val="005753D8"/>
    <w:rsid w:val="00576AC9"/>
    <w:rsid w:val="00581E20"/>
    <w:rsid w:val="00593458"/>
    <w:rsid w:val="0059440A"/>
    <w:rsid w:val="005A2982"/>
    <w:rsid w:val="005A64AD"/>
    <w:rsid w:val="005B019A"/>
    <w:rsid w:val="005B47D7"/>
    <w:rsid w:val="005C278C"/>
    <w:rsid w:val="005C7511"/>
    <w:rsid w:val="005D55B6"/>
    <w:rsid w:val="005E38C7"/>
    <w:rsid w:val="005E5B60"/>
    <w:rsid w:val="005F311C"/>
    <w:rsid w:val="005F5819"/>
    <w:rsid w:val="00601B1A"/>
    <w:rsid w:val="006033D6"/>
    <w:rsid w:val="006123E0"/>
    <w:rsid w:val="00613D1C"/>
    <w:rsid w:val="00621E38"/>
    <w:rsid w:val="00624569"/>
    <w:rsid w:val="00626143"/>
    <w:rsid w:val="00627071"/>
    <w:rsid w:val="006346AE"/>
    <w:rsid w:val="006349DF"/>
    <w:rsid w:val="006355F6"/>
    <w:rsid w:val="00640161"/>
    <w:rsid w:val="0064356F"/>
    <w:rsid w:val="00647877"/>
    <w:rsid w:val="0065594B"/>
    <w:rsid w:val="0065641E"/>
    <w:rsid w:val="006564EE"/>
    <w:rsid w:val="00657EE2"/>
    <w:rsid w:val="00664F10"/>
    <w:rsid w:val="00667A34"/>
    <w:rsid w:val="00672084"/>
    <w:rsid w:val="0068011E"/>
    <w:rsid w:val="006821DB"/>
    <w:rsid w:val="00685281"/>
    <w:rsid w:val="0069453A"/>
    <w:rsid w:val="006A4A3E"/>
    <w:rsid w:val="006A6D9E"/>
    <w:rsid w:val="006B5C17"/>
    <w:rsid w:val="006C2024"/>
    <w:rsid w:val="006C4A17"/>
    <w:rsid w:val="006C592E"/>
    <w:rsid w:val="006C5DE9"/>
    <w:rsid w:val="006C7D6B"/>
    <w:rsid w:val="006D0B7D"/>
    <w:rsid w:val="006D3CF2"/>
    <w:rsid w:val="006D55BF"/>
    <w:rsid w:val="006E5582"/>
    <w:rsid w:val="006F3235"/>
    <w:rsid w:val="006F7F92"/>
    <w:rsid w:val="00700DF4"/>
    <w:rsid w:val="00704E35"/>
    <w:rsid w:val="007075C1"/>
    <w:rsid w:val="007122A9"/>
    <w:rsid w:val="00714C53"/>
    <w:rsid w:val="00717C34"/>
    <w:rsid w:val="00722EC0"/>
    <w:rsid w:val="00733196"/>
    <w:rsid w:val="00740B0D"/>
    <w:rsid w:val="00741B8E"/>
    <w:rsid w:val="00742F23"/>
    <w:rsid w:val="00743EE7"/>
    <w:rsid w:val="007445DC"/>
    <w:rsid w:val="00745260"/>
    <w:rsid w:val="00756020"/>
    <w:rsid w:val="00760136"/>
    <w:rsid w:val="00763BED"/>
    <w:rsid w:val="007651AB"/>
    <w:rsid w:val="00793E92"/>
    <w:rsid w:val="007A195A"/>
    <w:rsid w:val="007A6A18"/>
    <w:rsid w:val="007B3BA8"/>
    <w:rsid w:val="007C00EE"/>
    <w:rsid w:val="007C0AA8"/>
    <w:rsid w:val="007C25BB"/>
    <w:rsid w:val="007C38B9"/>
    <w:rsid w:val="007D0CFD"/>
    <w:rsid w:val="007D164B"/>
    <w:rsid w:val="007D3824"/>
    <w:rsid w:val="007E002F"/>
    <w:rsid w:val="007E4635"/>
    <w:rsid w:val="007E7497"/>
    <w:rsid w:val="007E7CDC"/>
    <w:rsid w:val="007F1FAA"/>
    <w:rsid w:val="007F311D"/>
    <w:rsid w:val="007F4DFE"/>
    <w:rsid w:val="00802215"/>
    <w:rsid w:val="00805A10"/>
    <w:rsid w:val="00811CDB"/>
    <w:rsid w:val="00820914"/>
    <w:rsid w:val="008273A1"/>
    <w:rsid w:val="00830AE7"/>
    <w:rsid w:val="00832D2C"/>
    <w:rsid w:val="00833C83"/>
    <w:rsid w:val="0083690D"/>
    <w:rsid w:val="0084268D"/>
    <w:rsid w:val="00843D06"/>
    <w:rsid w:val="00845D9A"/>
    <w:rsid w:val="008477D3"/>
    <w:rsid w:val="00853AC4"/>
    <w:rsid w:val="00861B03"/>
    <w:rsid w:val="00866120"/>
    <w:rsid w:val="008730F0"/>
    <w:rsid w:val="00875098"/>
    <w:rsid w:val="00876905"/>
    <w:rsid w:val="00881101"/>
    <w:rsid w:val="008839C7"/>
    <w:rsid w:val="00883B72"/>
    <w:rsid w:val="008922EE"/>
    <w:rsid w:val="00893A69"/>
    <w:rsid w:val="00894B27"/>
    <w:rsid w:val="008A076A"/>
    <w:rsid w:val="008A5232"/>
    <w:rsid w:val="008A5FE9"/>
    <w:rsid w:val="008B45BD"/>
    <w:rsid w:val="008B6432"/>
    <w:rsid w:val="008C6430"/>
    <w:rsid w:val="008E2004"/>
    <w:rsid w:val="008F33C0"/>
    <w:rsid w:val="009014EA"/>
    <w:rsid w:val="00910E16"/>
    <w:rsid w:val="00931706"/>
    <w:rsid w:val="00934BFE"/>
    <w:rsid w:val="0093790B"/>
    <w:rsid w:val="00941540"/>
    <w:rsid w:val="00946BE2"/>
    <w:rsid w:val="00952B9D"/>
    <w:rsid w:val="009532CF"/>
    <w:rsid w:val="0095424D"/>
    <w:rsid w:val="00967FAF"/>
    <w:rsid w:val="00971B91"/>
    <w:rsid w:val="00973E53"/>
    <w:rsid w:val="0097781A"/>
    <w:rsid w:val="009830B7"/>
    <w:rsid w:val="00986F25"/>
    <w:rsid w:val="009924CD"/>
    <w:rsid w:val="00992515"/>
    <w:rsid w:val="00995F19"/>
    <w:rsid w:val="009A10EB"/>
    <w:rsid w:val="009A116B"/>
    <w:rsid w:val="009A38C0"/>
    <w:rsid w:val="009A3E36"/>
    <w:rsid w:val="009A5693"/>
    <w:rsid w:val="009A57B3"/>
    <w:rsid w:val="009B0724"/>
    <w:rsid w:val="009B3980"/>
    <w:rsid w:val="009B66D9"/>
    <w:rsid w:val="009C1742"/>
    <w:rsid w:val="009C594B"/>
    <w:rsid w:val="009C6E1B"/>
    <w:rsid w:val="009D4A0D"/>
    <w:rsid w:val="009D70CF"/>
    <w:rsid w:val="009D7E36"/>
    <w:rsid w:val="009D7FE9"/>
    <w:rsid w:val="009E1DB6"/>
    <w:rsid w:val="009E2E53"/>
    <w:rsid w:val="009E47BA"/>
    <w:rsid w:val="00A007F9"/>
    <w:rsid w:val="00A0315D"/>
    <w:rsid w:val="00A1089C"/>
    <w:rsid w:val="00A218A1"/>
    <w:rsid w:val="00A24E9F"/>
    <w:rsid w:val="00A26174"/>
    <w:rsid w:val="00A303DC"/>
    <w:rsid w:val="00A31EF8"/>
    <w:rsid w:val="00A46062"/>
    <w:rsid w:val="00A46642"/>
    <w:rsid w:val="00A51706"/>
    <w:rsid w:val="00A82E78"/>
    <w:rsid w:val="00AA198D"/>
    <w:rsid w:val="00AA510C"/>
    <w:rsid w:val="00AA5AF5"/>
    <w:rsid w:val="00AA672D"/>
    <w:rsid w:val="00AC1C9B"/>
    <w:rsid w:val="00AC356D"/>
    <w:rsid w:val="00AD72CA"/>
    <w:rsid w:val="00AE0D24"/>
    <w:rsid w:val="00AE2AC6"/>
    <w:rsid w:val="00AE4E93"/>
    <w:rsid w:val="00AF5C8B"/>
    <w:rsid w:val="00B0437C"/>
    <w:rsid w:val="00B07855"/>
    <w:rsid w:val="00B16CBA"/>
    <w:rsid w:val="00B241D8"/>
    <w:rsid w:val="00B4024C"/>
    <w:rsid w:val="00B5630B"/>
    <w:rsid w:val="00B63E1A"/>
    <w:rsid w:val="00B668F8"/>
    <w:rsid w:val="00B67E9D"/>
    <w:rsid w:val="00B831DC"/>
    <w:rsid w:val="00B83A47"/>
    <w:rsid w:val="00B84B23"/>
    <w:rsid w:val="00B90A7B"/>
    <w:rsid w:val="00B9142C"/>
    <w:rsid w:val="00B96923"/>
    <w:rsid w:val="00BA666B"/>
    <w:rsid w:val="00BA6E95"/>
    <w:rsid w:val="00BB2183"/>
    <w:rsid w:val="00BB3FCF"/>
    <w:rsid w:val="00BC266C"/>
    <w:rsid w:val="00BC4F3E"/>
    <w:rsid w:val="00BD6564"/>
    <w:rsid w:val="00BE387C"/>
    <w:rsid w:val="00BE652D"/>
    <w:rsid w:val="00BF5ADB"/>
    <w:rsid w:val="00C01DD0"/>
    <w:rsid w:val="00C04260"/>
    <w:rsid w:val="00C11599"/>
    <w:rsid w:val="00C11737"/>
    <w:rsid w:val="00C124EF"/>
    <w:rsid w:val="00C13722"/>
    <w:rsid w:val="00C15EF2"/>
    <w:rsid w:val="00C225A3"/>
    <w:rsid w:val="00C22880"/>
    <w:rsid w:val="00C23203"/>
    <w:rsid w:val="00C423C7"/>
    <w:rsid w:val="00C70CB1"/>
    <w:rsid w:val="00C7175C"/>
    <w:rsid w:val="00C71C92"/>
    <w:rsid w:val="00C74ED1"/>
    <w:rsid w:val="00CA7ABF"/>
    <w:rsid w:val="00CB1508"/>
    <w:rsid w:val="00CB6BFB"/>
    <w:rsid w:val="00CC5811"/>
    <w:rsid w:val="00CD315B"/>
    <w:rsid w:val="00CD4B9E"/>
    <w:rsid w:val="00D05EE1"/>
    <w:rsid w:val="00D106CE"/>
    <w:rsid w:val="00D13FC6"/>
    <w:rsid w:val="00D14E40"/>
    <w:rsid w:val="00D15896"/>
    <w:rsid w:val="00D17249"/>
    <w:rsid w:val="00D2039C"/>
    <w:rsid w:val="00D24825"/>
    <w:rsid w:val="00D27394"/>
    <w:rsid w:val="00D27470"/>
    <w:rsid w:val="00D352B6"/>
    <w:rsid w:val="00D37EAC"/>
    <w:rsid w:val="00D442CB"/>
    <w:rsid w:val="00D47329"/>
    <w:rsid w:val="00D52C40"/>
    <w:rsid w:val="00D54F17"/>
    <w:rsid w:val="00D554DB"/>
    <w:rsid w:val="00D56CFF"/>
    <w:rsid w:val="00D618E2"/>
    <w:rsid w:val="00D63EAC"/>
    <w:rsid w:val="00D65721"/>
    <w:rsid w:val="00D67F4D"/>
    <w:rsid w:val="00D7094A"/>
    <w:rsid w:val="00D71ED9"/>
    <w:rsid w:val="00D74072"/>
    <w:rsid w:val="00D77133"/>
    <w:rsid w:val="00D77D7C"/>
    <w:rsid w:val="00D8016C"/>
    <w:rsid w:val="00D83E29"/>
    <w:rsid w:val="00D8628A"/>
    <w:rsid w:val="00D9331F"/>
    <w:rsid w:val="00D945EB"/>
    <w:rsid w:val="00DA4C7F"/>
    <w:rsid w:val="00DA614E"/>
    <w:rsid w:val="00DA6B1D"/>
    <w:rsid w:val="00DB0E41"/>
    <w:rsid w:val="00DB7094"/>
    <w:rsid w:val="00DC2794"/>
    <w:rsid w:val="00DC4CDA"/>
    <w:rsid w:val="00DD1317"/>
    <w:rsid w:val="00DD2853"/>
    <w:rsid w:val="00DD32C6"/>
    <w:rsid w:val="00DD70B1"/>
    <w:rsid w:val="00DD7FDB"/>
    <w:rsid w:val="00DE0C8E"/>
    <w:rsid w:val="00DE1E7E"/>
    <w:rsid w:val="00DE2646"/>
    <w:rsid w:val="00DE3CD4"/>
    <w:rsid w:val="00DF02C1"/>
    <w:rsid w:val="00DF1235"/>
    <w:rsid w:val="00E0299F"/>
    <w:rsid w:val="00E05F9B"/>
    <w:rsid w:val="00E114C7"/>
    <w:rsid w:val="00E116F7"/>
    <w:rsid w:val="00E12605"/>
    <w:rsid w:val="00E13D62"/>
    <w:rsid w:val="00E14344"/>
    <w:rsid w:val="00E151AC"/>
    <w:rsid w:val="00E16AC9"/>
    <w:rsid w:val="00E25324"/>
    <w:rsid w:val="00E330DF"/>
    <w:rsid w:val="00E36172"/>
    <w:rsid w:val="00E4403F"/>
    <w:rsid w:val="00E47530"/>
    <w:rsid w:val="00E51811"/>
    <w:rsid w:val="00E55D23"/>
    <w:rsid w:val="00E55F3E"/>
    <w:rsid w:val="00E5632E"/>
    <w:rsid w:val="00E62C6B"/>
    <w:rsid w:val="00E70CAD"/>
    <w:rsid w:val="00E70F52"/>
    <w:rsid w:val="00E72A91"/>
    <w:rsid w:val="00E81D52"/>
    <w:rsid w:val="00E87F5A"/>
    <w:rsid w:val="00E94073"/>
    <w:rsid w:val="00E94F97"/>
    <w:rsid w:val="00E97546"/>
    <w:rsid w:val="00EA4BD5"/>
    <w:rsid w:val="00EB15BD"/>
    <w:rsid w:val="00EB6059"/>
    <w:rsid w:val="00EC7DB7"/>
    <w:rsid w:val="00ED3128"/>
    <w:rsid w:val="00EE5AE4"/>
    <w:rsid w:val="00EE5BA3"/>
    <w:rsid w:val="00EE6EB5"/>
    <w:rsid w:val="00EF0F24"/>
    <w:rsid w:val="00F05ADA"/>
    <w:rsid w:val="00F077EF"/>
    <w:rsid w:val="00F13832"/>
    <w:rsid w:val="00F20CBD"/>
    <w:rsid w:val="00F30C2F"/>
    <w:rsid w:val="00F41BE1"/>
    <w:rsid w:val="00F52D54"/>
    <w:rsid w:val="00F53932"/>
    <w:rsid w:val="00F61D88"/>
    <w:rsid w:val="00F71751"/>
    <w:rsid w:val="00F9301C"/>
    <w:rsid w:val="00FA154A"/>
    <w:rsid w:val="00FB37A7"/>
    <w:rsid w:val="00FB3C0B"/>
    <w:rsid w:val="00FD5C7A"/>
    <w:rsid w:val="00FE5B78"/>
    <w:rsid w:val="00FF2F57"/>
    <w:rsid w:val="00FF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9034D"/>
  </w:style>
  <w:style w:type="paragraph" w:styleId="Nadpis1">
    <w:name w:val="heading 1"/>
    <w:basedOn w:val="Normln"/>
    <w:next w:val="Normln"/>
    <w:link w:val="Nadpis1Char"/>
    <w:qFormat/>
    <w:rsid w:val="000116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DA61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A61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DA614E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0"/>
      <w:szCs w:val="3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A61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C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1A3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3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74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1B8E"/>
  </w:style>
  <w:style w:type="paragraph" w:styleId="Zpat">
    <w:name w:val="footer"/>
    <w:basedOn w:val="Normln"/>
    <w:link w:val="ZpatChar"/>
    <w:unhideWhenUsed/>
    <w:rsid w:val="00741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1B8E"/>
  </w:style>
  <w:style w:type="character" w:styleId="Zstupntext">
    <w:name w:val="Placeholder Text"/>
    <w:basedOn w:val="Standardnpsmoodstavce"/>
    <w:uiPriority w:val="99"/>
    <w:semiHidden/>
    <w:rsid w:val="00CB1508"/>
    <w:rPr>
      <w:color w:val="80808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349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349DF"/>
    <w:rPr>
      <w:b/>
      <w:bCs/>
      <w:i/>
      <w:iCs/>
      <w:color w:val="4F81BD" w:themeColor="accent1"/>
    </w:rPr>
  </w:style>
  <w:style w:type="paragraph" w:customStyle="1" w:styleId="Zprva">
    <w:name w:val="Zpráva"/>
    <w:basedOn w:val="Citaceintenzivn"/>
    <w:link w:val="ZprvaChar"/>
    <w:qFormat/>
    <w:rsid w:val="006349DF"/>
    <w:pPr>
      <w:numPr>
        <w:numId w:val="1"/>
      </w:numPr>
      <w:pBdr>
        <w:bottom w:val="single" w:sz="4" w:space="1" w:color="000000" w:themeColor="text1"/>
      </w:pBdr>
      <w:tabs>
        <w:tab w:val="left" w:pos="851"/>
        <w:tab w:val="left" w:pos="9072"/>
      </w:tabs>
      <w:ind w:right="0"/>
    </w:pPr>
    <w:rPr>
      <w:rFonts w:ascii="Arial" w:hAnsi="Arial" w:cs="Arial"/>
      <w:i w:val="0"/>
      <w:color w:val="auto"/>
      <w:sz w:val="36"/>
      <w:szCs w:val="36"/>
    </w:rPr>
  </w:style>
  <w:style w:type="paragraph" w:styleId="Odstavecseseznamem">
    <w:name w:val="List Paragraph"/>
    <w:basedOn w:val="Normln"/>
    <w:link w:val="OdstavecseseznamemChar"/>
    <w:uiPriority w:val="34"/>
    <w:qFormat/>
    <w:rsid w:val="007F1FAA"/>
    <w:pPr>
      <w:ind w:left="720"/>
      <w:contextualSpacing/>
    </w:pPr>
  </w:style>
  <w:style w:type="character" w:customStyle="1" w:styleId="ZprvaChar">
    <w:name w:val="Zpráva Char"/>
    <w:basedOn w:val="CitaceintenzivnChar"/>
    <w:link w:val="Zprva"/>
    <w:rsid w:val="006349DF"/>
    <w:rPr>
      <w:rFonts w:ascii="Arial" w:hAnsi="Arial" w:cs="Arial"/>
      <w:b/>
      <w:bCs/>
      <w:iCs/>
      <w:sz w:val="36"/>
      <w:szCs w:val="36"/>
    </w:rPr>
  </w:style>
  <w:style w:type="paragraph" w:customStyle="1" w:styleId="Nzevdluprvodn">
    <w:name w:val="Název dílu průvodní"/>
    <w:basedOn w:val="Odstavecseseznamem"/>
    <w:link w:val="NzevdluprvodnChar"/>
    <w:qFormat/>
    <w:rsid w:val="00020C25"/>
    <w:pPr>
      <w:numPr>
        <w:numId w:val="2"/>
      </w:numPr>
      <w:ind w:left="851" w:hanging="851"/>
    </w:pPr>
    <w:rPr>
      <w:rFonts w:ascii="Arial" w:hAnsi="Arial" w:cs="Arial"/>
      <w:b/>
      <w:sz w:val="24"/>
      <w:szCs w:val="24"/>
    </w:rPr>
  </w:style>
  <w:style w:type="paragraph" w:customStyle="1" w:styleId="Nzevpoddlu">
    <w:name w:val="Název poddílu"/>
    <w:basedOn w:val="Nzevdluprvodn"/>
    <w:link w:val="NzevpoddluChar"/>
    <w:qFormat/>
    <w:rsid w:val="00894B27"/>
    <w:pPr>
      <w:numPr>
        <w:numId w:val="0"/>
      </w:numPr>
      <w:tabs>
        <w:tab w:val="left" w:pos="851"/>
      </w:tabs>
      <w:spacing w:line="240" w:lineRule="auto"/>
    </w:pPr>
    <w:rPr>
      <w:b w:val="0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F1FAA"/>
  </w:style>
  <w:style w:type="character" w:customStyle="1" w:styleId="NzevdluprvodnChar">
    <w:name w:val="Název dílu průvodní Char"/>
    <w:basedOn w:val="OdstavecseseznamemChar"/>
    <w:link w:val="Nzevdluprvodn"/>
    <w:rsid w:val="00020C25"/>
    <w:rPr>
      <w:rFonts w:ascii="Arial" w:hAnsi="Arial" w:cs="Arial"/>
      <w:b/>
      <w:sz w:val="24"/>
      <w:szCs w:val="24"/>
    </w:rPr>
  </w:style>
  <w:style w:type="paragraph" w:customStyle="1" w:styleId="nadpis0">
    <w:name w:val="nadpis"/>
    <w:basedOn w:val="Nzevpoddlu"/>
    <w:link w:val="nadpisChar"/>
    <w:qFormat/>
    <w:rsid w:val="00894B27"/>
    <w:pPr>
      <w:numPr>
        <w:numId w:val="16"/>
      </w:numPr>
      <w:tabs>
        <w:tab w:val="clear" w:pos="851"/>
      </w:tabs>
      <w:ind w:left="720"/>
    </w:pPr>
    <w:rPr>
      <w:u w:val="none"/>
    </w:rPr>
  </w:style>
  <w:style w:type="character" w:customStyle="1" w:styleId="NzevpoddluChar">
    <w:name w:val="Název poddílu Char"/>
    <w:basedOn w:val="NzevdluprvodnChar"/>
    <w:link w:val="Nzevpoddlu"/>
    <w:rsid w:val="00894B27"/>
    <w:rPr>
      <w:u w:val="single"/>
    </w:rPr>
  </w:style>
  <w:style w:type="paragraph" w:customStyle="1" w:styleId="TEXT">
    <w:name w:val="TEXT"/>
    <w:basedOn w:val="nadpis0"/>
    <w:link w:val="TEXTChar"/>
    <w:qFormat/>
    <w:rsid w:val="00894B27"/>
    <w:pPr>
      <w:numPr>
        <w:numId w:val="0"/>
      </w:numPr>
      <w:spacing w:line="276" w:lineRule="auto"/>
    </w:pPr>
  </w:style>
  <w:style w:type="character" w:customStyle="1" w:styleId="nadpisChar">
    <w:name w:val="nadpis Char"/>
    <w:basedOn w:val="NzevpoddluChar"/>
    <w:link w:val="nadpis0"/>
    <w:rsid w:val="00894B27"/>
  </w:style>
  <w:style w:type="character" w:styleId="Odkaznakoment">
    <w:name w:val="annotation reference"/>
    <w:basedOn w:val="Standardnpsmoodstavce"/>
    <w:uiPriority w:val="99"/>
    <w:semiHidden/>
    <w:unhideWhenUsed/>
    <w:rsid w:val="002F6EC2"/>
    <w:rPr>
      <w:sz w:val="16"/>
      <w:szCs w:val="16"/>
    </w:rPr>
  </w:style>
  <w:style w:type="character" w:customStyle="1" w:styleId="TEXTChar">
    <w:name w:val="TEXT Char"/>
    <w:basedOn w:val="nadpisChar"/>
    <w:link w:val="TEXT"/>
    <w:rsid w:val="00894B27"/>
  </w:style>
  <w:style w:type="paragraph" w:styleId="Textkomente">
    <w:name w:val="annotation text"/>
    <w:basedOn w:val="Normln"/>
    <w:link w:val="TextkomenteChar"/>
    <w:uiPriority w:val="99"/>
    <w:semiHidden/>
    <w:unhideWhenUsed/>
    <w:rsid w:val="002F6E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6E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6E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6EC2"/>
    <w:rPr>
      <w:b/>
      <w:bCs/>
    </w:rPr>
  </w:style>
  <w:style w:type="paragraph" w:customStyle="1" w:styleId="Nzevdlusouhrnntechnickzprva">
    <w:name w:val="Název dílu souhrnná technická zpráva"/>
    <w:basedOn w:val="Nzevdluprvodn"/>
    <w:link w:val="NzevdlusouhrnntechnickzprvaChar"/>
    <w:qFormat/>
    <w:rsid w:val="00A303DC"/>
    <w:pPr>
      <w:numPr>
        <w:numId w:val="5"/>
      </w:numPr>
      <w:ind w:left="851" w:hanging="851"/>
    </w:pPr>
  </w:style>
  <w:style w:type="paragraph" w:styleId="Rejstk1">
    <w:name w:val="index 1"/>
    <w:basedOn w:val="Normln"/>
    <w:next w:val="Normln"/>
    <w:autoRedefine/>
    <w:uiPriority w:val="99"/>
    <w:unhideWhenUsed/>
    <w:rsid w:val="006D3CF2"/>
    <w:pPr>
      <w:spacing w:after="0"/>
      <w:ind w:left="220" w:hanging="220"/>
    </w:pPr>
    <w:rPr>
      <w:rFonts w:cstheme="minorHAnsi"/>
      <w:sz w:val="18"/>
      <w:szCs w:val="18"/>
    </w:rPr>
  </w:style>
  <w:style w:type="character" w:customStyle="1" w:styleId="NzevdlusouhrnntechnickzprvaChar">
    <w:name w:val="Název dílu souhrnná technická zpráva Char"/>
    <w:basedOn w:val="NzevdluprvodnChar"/>
    <w:link w:val="Nzevdlusouhrnntechnickzprva"/>
    <w:rsid w:val="00A303DC"/>
  </w:style>
  <w:style w:type="paragraph" w:styleId="Rejstk2">
    <w:name w:val="index 2"/>
    <w:basedOn w:val="Normln"/>
    <w:next w:val="Normln"/>
    <w:autoRedefine/>
    <w:uiPriority w:val="99"/>
    <w:unhideWhenUsed/>
    <w:rsid w:val="006D3CF2"/>
    <w:pPr>
      <w:spacing w:after="0"/>
      <w:ind w:left="440" w:hanging="220"/>
    </w:pPr>
    <w:rPr>
      <w:rFonts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D3CF2"/>
    <w:pPr>
      <w:spacing w:after="0"/>
      <w:ind w:left="660" w:hanging="220"/>
    </w:pPr>
    <w:rPr>
      <w:rFonts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D3CF2"/>
    <w:pPr>
      <w:spacing w:after="0"/>
      <w:ind w:left="880" w:hanging="220"/>
    </w:pPr>
    <w:rPr>
      <w:rFonts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D3CF2"/>
    <w:pPr>
      <w:spacing w:after="0"/>
      <w:ind w:left="1100" w:hanging="220"/>
    </w:pPr>
    <w:rPr>
      <w:rFonts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D3CF2"/>
    <w:pPr>
      <w:spacing w:after="0"/>
      <w:ind w:left="1320" w:hanging="220"/>
    </w:pPr>
    <w:rPr>
      <w:rFonts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D3CF2"/>
    <w:pPr>
      <w:spacing w:after="0"/>
      <w:ind w:left="1540" w:hanging="220"/>
    </w:pPr>
    <w:rPr>
      <w:rFonts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D3CF2"/>
    <w:pPr>
      <w:spacing w:after="0"/>
      <w:ind w:left="1760" w:hanging="220"/>
    </w:pPr>
    <w:rPr>
      <w:rFonts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D3CF2"/>
    <w:pPr>
      <w:spacing w:after="0"/>
      <w:ind w:left="1980" w:hanging="220"/>
    </w:pPr>
    <w:rPr>
      <w:rFonts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D3CF2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116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0116E3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0116E3"/>
    <w:pPr>
      <w:spacing w:after="100"/>
      <w:ind w:left="220"/>
    </w:pPr>
    <w:rPr>
      <w:rFonts w:eastAsiaTheme="minorEastAsi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A5232"/>
    <w:pPr>
      <w:tabs>
        <w:tab w:val="left" w:pos="440"/>
        <w:tab w:val="right" w:pos="9062"/>
      </w:tabs>
      <w:spacing w:after="100"/>
    </w:pPr>
    <w:rPr>
      <w:rFonts w:ascii="Arial" w:eastAsiaTheme="minorEastAsia" w:hAnsi="Arial" w:cs="Arial"/>
      <w:noProof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116E3"/>
    <w:pPr>
      <w:spacing w:after="100"/>
      <w:ind w:left="440"/>
    </w:pPr>
    <w:rPr>
      <w:rFonts w:eastAsiaTheme="minorEastAsia"/>
    </w:rPr>
  </w:style>
  <w:style w:type="character" w:styleId="Hypertextovodkaz">
    <w:name w:val="Hyperlink"/>
    <w:basedOn w:val="Standardnpsmoodstavce"/>
    <w:uiPriority w:val="99"/>
    <w:unhideWhenUsed/>
    <w:rsid w:val="000116E3"/>
    <w:rPr>
      <w:color w:val="0000FF" w:themeColor="hyperlink"/>
      <w:u w:val="single"/>
    </w:rPr>
  </w:style>
  <w:style w:type="paragraph" w:customStyle="1" w:styleId="textpsmene">
    <w:name w:val="textpsmene"/>
    <w:basedOn w:val="Normln"/>
    <w:rsid w:val="00805A10"/>
    <w:pPr>
      <w:tabs>
        <w:tab w:val="left" w:pos="425"/>
      </w:tabs>
      <w:suppressAutoHyphens/>
      <w:spacing w:after="0" w:line="240" w:lineRule="auto"/>
      <w:ind w:left="425" w:hanging="425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customStyle="1" w:styleId="Style32">
    <w:name w:val="Style32"/>
    <w:basedOn w:val="Normln"/>
    <w:rsid w:val="002469E2"/>
    <w:pPr>
      <w:widowControl w:val="0"/>
      <w:autoSpaceDE w:val="0"/>
      <w:autoSpaceDN w:val="0"/>
      <w:adjustRightInd w:val="0"/>
      <w:spacing w:after="0" w:line="275" w:lineRule="exact"/>
      <w:ind w:hanging="335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42">
    <w:name w:val="Font Style42"/>
    <w:basedOn w:val="Standardnpsmoodstavce"/>
    <w:rsid w:val="002469E2"/>
    <w:rPr>
      <w:rFonts w:ascii="Times New Roman" w:hAnsi="Times New Roman" w:cs="Times New Roman"/>
      <w:sz w:val="22"/>
      <w:szCs w:val="22"/>
    </w:rPr>
  </w:style>
  <w:style w:type="paragraph" w:styleId="Zkladntext3">
    <w:name w:val="Body Text 3"/>
    <w:basedOn w:val="Normln"/>
    <w:link w:val="Zkladntext3Char"/>
    <w:uiPriority w:val="99"/>
    <w:rsid w:val="002469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469E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DA614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A614E"/>
  </w:style>
  <w:style w:type="paragraph" w:styleId="Zkladntextodsazen">
    <w:name w:val="Body Text Indent"/>
    <w:basedOn w:val="Normln"/>
    <w:link w:val="ZkladntextodsazenChar"/>
    <w:unhideWhenUsed/>
    <w:rsid w:val="00DA614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A614E"/>
  </w:style>
  <w:style w:type="character" w:customStyle="1" w:styleId="Nadpis2Char">
    <w:name w:val="Nadpis 2 Char"/>
    <w:basedOn w:val="Standardnpsmoodstavce"/>
    <w:link w:val="Nadpis2"/>
    <w:rsid w:val="00DA61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DA61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DA614E"/>
    <w:rPr>
      <w:rFonts w:ascii="Times New Roman" w:eastAsia="Times New Roman" w:hAnsi="Times New Roman" w:cs="Times New Roman"/>
      <w:b/>
      <w:bCs/>
      <w:sz w:val="30"/>
      <w:szCs w:val="3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DA61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slostrnky">
    <w:name w:val="page number"/>
    <w:basedOn w:val="Standardnpsmoodstavce"/>
    <w:rsid w:val="00DA614E"/>
  </w:style>
  <w:style w:type="paragraph" w:customStyle="1" w:styleId="text0">
    <w:name w:val="text"/>
    <w:basedOn w:val="Normln"/>
    <w:rsid w:val="00DA614E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customStyle="1" w:styleId="Text1">
    <w:name w:val="Text"/>
    <w:basedOn w:val="Normln"/>
    <w:link w:val="TextChar0"/>
    <w:qFormat/>
    <w:rsid w:val="00DA614E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8"/>
      <w:szCs w:val="20"/>
      <w:lang w:eastAsia="cs-CZ"/>
    </w:rPr>
  </w:style>
  <w:style w:type="character" w:customStyle="1" w:styleId="TextChar0">
    <w:name w:val="Text Char"/>
    <w:basedOn w:val="Standardnpsmoodstavce"/>
    <w:link w:val="Text1"/>
    <w:rsid w:val="00DA614E"/>
    <w:rPr>
      <w:rFonts w:ascii="Arial" w:eastAsia="Times New Roman" w:hAnsi="Arial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DA614E"/>
    <w:pPr>
      <w:spacing w:after="0" w:line="240" w:lineRule="auto"/>
    </w:pPr>
  </w:style>
  <w:style w:type="paragraph" w:customStyle="1" w:styleId="NormlnIMP">
    <w:name w:val="Normální_IMP"/>
    <w:basedOn w:val="Normln"/>
    <w:rsid w:val="00DA614E"/>
    <w:pPr>
      <w:suppressAutoHyphens/>
      <w:autoSpaceDE w:val="0"/>
      <w:autoSpaceDN w:val="0"/>
      <w:spacing w:after="0" w:line="23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set0">
    <w:name w:val="deset_0"/>
    <w:rsid w:val="00DA614E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0"/>
      <w:szCs w:val="20"/>
      <w:lang w:eastAsia="cs-CZ"/>
    </w:rPr>
  </w:style>
  <w:style w:type="paragraph" w:customStyle="1" w:styleId="Nadpis">
    <w:name w:val="Nadpis"/>
    <w:basedOn w:val="Nzevpoddlu"/>
    <w:link w:val="NadpisChar0"/>
    <w:qFormat/>
    <w:rsid w:val="00B0437C"/>
    <w:pPr>
      <w:numPr>
        <w:numId w:val="13"/>
      </w:numPr>
      <w:tabs>
        <w:tab w:val="clear" w:pos="851"/>
        <w:tab w:val="left" w:pos="709"/>
      </w:tabs>
      <w:ind w:left="709" w:hanging="709"/>
      <w:contextualSpacing w:val="0"/>
      <w:jc w:val="both"/>
    </w:pPr>
    <w:rPr>
      <w:b/>
      <w:sz w:val="20"/>
      <w:szCs w:val="20"/>
      <w:u w:val="none"/>
    </w:rPr>
  </w:style>
  <w:style w:type="character" w:customStyle="1" w:styleId="NadpisChar0">
    <w:name w:val="Nadpis Char"/>
    <w:basedOn w:val="NzevpoddluChar"/>
    <w:link w:val="Nadpis"/>
    <w:rsid w:val="00B0437C"/>
    <w:rPr>
      <w:sz w:val="20"/>
      <w:szCs w:val="20"/>
    </w:rPr>
  </w:style>
  <w:style w:type="paragraph" w:styleId="Normlnweb">
    <w:name w:val="Normal (Web)"/>
    <w:basedOn w:val="Normln"/>
    <w:rsid w:val="008F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">
    <w:name w:val="List"/>
    <w:basedOn w:val="Normln"/>
    <w:uiPriority w:val="99"/>
    <w:semiHidden/>
    <w:unhideWhenUsed/>
    <w:rsid w:val="007E7CDC"/>
    <w:pPr>
      <w:spacing w:after="120" w:line="240" w:lineRule="auto"/>
      <w:ind w:left="283" w:hanging="283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925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92515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WW8Num8z0">
    <w:name w:val="WW8Num8z0"/>
    <w:rsid w:val="002570C3"/>
    <w:rPr>
      <w:rFonts w:ascii="Symbol" w:hAnsi="Symbol" w:cs="Times New Roman"/>
    </w:rPr>
  </w:style>
  <w:style w:type="character" w:styleId="Siln">
    <w:name w:val="Strong"/>
    <w:basedOn w:val="Standardnpsmoodstavce"/>
    <w:uiPriority w:val="22"/>
    <w:qFormat/>
    <w:rsid w:val="009317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FF26B68-08BA-462C-87C1-139F984C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2083</TotalTime>
  <Pages>12</Pages>
  <Words>4100</Words>
  <Characters>24194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Pavel H</cp:lastModifiedBy>
  <cp:revision>48</cp:revision>
  <cp:lastPrinted>2024-02-18T01:54:00Z</cp:lastPrinted>
  <dcterms:created xsi:type="dcterms:W3CDTF">2019-09-20T14:32:00Z</dcterms:created>
  <dcterms:modified xsi:type="dcterms:W3CDTF">2024-02-18T02:07:00Z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ísto stavby:">
    <vt:lpwstr>a</vt:lpwstr>
  </property>
</Properties>
</file>